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C8D" w:rsidRPr="00B70C8D" w:rsidRDefault="00B70C8D" w:rsidP="00B70C8D">
      <w:pPr>
        <w:widowControl/>
        <w:jc w:val="center"/>
        <w:outlineLvl w:val="2"/>
        <w:rPr>
          <w:rFonts w:ascii="微软雅黑" w:eastAsia="微软雅黑" w:hAnsi="微软雅黑" w:cs="宋体"/>
          <w:b/>
          <w:bCs/>
          <w:color w:val="3D79AC"/>
          <w:kern w:val="0"/>
          <w:sz w:val="30"/>
          <w:szCs w:val="30"/>
        </w:rPr>
      </w:pPr>
      <w:r w:rsidRPr="00B70C8D">
        <w:rPr>
          <w:rFonts w:ascii="微软雅黑" w:eastAsia="微软雅黑" w:hAnsi="微软雅黑" w:cs="宋体" w:hint="eastAsia"/>
          <w:b/>
          <w:bCs/>
          <w:color w:val="3D79AC"/>
          <w:kern w:val="0"/>
          <w:sz w:val="30"/>
          <w:szCs w:val="30"/>
        </w:rPr>
        <w:t>关于做好2020年度湖南省科学技术奖提名工作的通知</w:t>
      </w:r>
    </w:p>
    <w:p w:rsidR="00B70C8D" w:rsidRPr="00B70C8D" w:rsidRDefault="00B70C8D" w:rsidP="00B70C8D">
      <w:pPr>
        <w:widowControl/>
        <w:numPr>
          <w:ilvl w:val="0"/>
          <w:numId w:val="1"/>
        </w:numPr>
        <w:spacing w:line="310" w:lineRule="atLeast"/>
        <w:ind w:left="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发文日期：2020-04-21 11:25</w:t>
      </w:r>
    </w:p>
    <w:p w:rsidR="00B70C8D" w:rsidRPr="00B70C8D" w:rsidRDefault="00B70C8D" w:rsidP="00B70C8D">
      <w:pPr>
        <w:widowControl/>
        <w:numPr>
          <w:ilvl w:val="0"/>
          <w:numId w:val="1"/>
        </w:numPr>
        <w:spacing w:line="310" w:lineRule="atLeast"/>
        <w:ind w:left="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来源：奖励办</w:t>
      </w:r>
    </w:p>
    <w:p w:rsidR="00B70C8D" w:rsidRPr="00B70C8D" w:rsidRDefault="00B70C8D" w:rsidP="00B70C8D">
      <w:pPr>
        <w:widowControl/>
        <w:spacing w:line="480" w:lineRule="auto"/>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各有关提名单位、提名专家：</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根据《湖南省科学技术奖励办法》及其实施细则的相关规定，现就做好2020年度湖南省科学技术杰出贡献奖、湖南省自然科学奖、湖南省技术发明奖、湖南省科学技术进步奖、湖南省科学技术创新团队奖、湖南省国际科学技术合作奖的提名工作通知如下：</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b/>
          <w:bCs/>
          <w:color w:val="000000"/>
          <w:kern w:val="0"/>
          <w:sz w:val="17"/>
          <w:szCs w:val="17"/>
        </w:rPr>
        <w:t>一、提名方式</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2020年省科学技术奖励提名工作采取提名单位、提名专家提名的方式。请各提名单位、提名专家认真做好提名项目（团队、人选）的遴选、提名材料的审核把关工作。</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1. 单位提名：各提名单位应当建立科学合理的遴选机制，坚持优中选优，提名本地区、本部门、本单位、本学科、本行业的优秀项目（团队、人选），原则上提名数量不限。</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2. 专家提名：湖南省内的国家最高科学技术奖获得者、中国科学院院士、中国工程院院士和省科学技术杰出贡献奖获得者，每人可提名本人熟悉专业领域的省杰出贡献奖人选1名，或者省自然科学奖、技术发明奖、科技进步奖通用项目1项，或者省创新团队奖团队1个，或者省国际合作奖人选1名。提名专家在本年度省科学技术奖评审中应按照有关要求予以回避。</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b/>
          <w:bCs/>
          <w:color w:val="000000"/>
          <w:kern w:val="0"/>
          <w:sz w:val="17"/>
          <w:szCs w:val="17"/>
        </w:rPr>
        <w:t>二、提名项目（团队、人选）的基本条件和相关要求</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提名项目（团队、人选）必须符合《湖南省科学技术奖励办法》及其实施细则的有关要求，还必须满足以下条件：</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1. 提名自然科学奖提供的论文论著应当于2018年12月31日前公开发表，技术发明奖和科技进步奖项目应当于2018年12月31日前完成整体技术应用。提名创新团队奖的团队成立时间须在10年以上。</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2. 列入国家或省部级计划、基金的项目，应当在项目整体验收通过后提名。自筹经费的项目不受此限制，但须出具项目成果评价报告。</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lastRenderedPageBreak/>
        <w:t>2018、2019年度省自然科学奖、技术发明奖、科技进步奖和创新团队奖前三完成人和国际合作奖获得者</w:t>
      </w:r>
      <w:r w:rsidRPr="00B70C8D">
        <w:rPr>
          <w:rFonts w:ascii="MS Gothic" w:eastAsia="MS Gothic" w:hAnsi="MS Gothic" w:cs="MS Gothic" w:hint="eastAsia"/>
          <w:color w:val="000000"/>
          <w:kern w:val="0"/>
          <w:sz w:val="17"/>
          <w:szCs w:val="17"/>
        </w:rPr>
        <w:t> </w:t>
      </w:r>
      <w:r w:rsidRPr="00B70C8D">
        <w:rPr>
          <w:rFonts w:ascii="微软雅黑" w:eastAsia="微软雅黑" w:hAnsi="微软雅黑" w:cs="宋体" w:hint="eastAsia"/>
          <w:color w:val="000000"/>
          <w:kern w:val="0"/>
          <w:sz w:val="17"/>
          <w:szCs w:val="17"/>
        </w:rPr>
        <w:t>3.，不能作为前三完成人提名2020年度省自然科学奖、技术发明奖、科技进步奖和创新团队奖。</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D147B4">
        <w:rPr>
          <w:rFonts w:ascii="微软雅黑" w:eastAsia="微软雅黑" w:hAnsi="微软雅黑" w:cs="宋体" w:hint="eastAsia"/>
          <w:color w:val="000000"/>
          <w:kern w:val="0"/>
          <w:sz w:val="17"/>
          <w:szCs w:val="17"/>
          <w:highlight w:val="yellow"/>
        </w:rPr>
        <w:t>4. 省杰出贡献奖获得者原则上不作为主要完成人提名省科学技术奖。</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5. 同一人同一年度只能作为一个提名项目（团队、人选）的完成人申报省科学技术奖。</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6. 同一技术内容项目已获得省部级或者省部级以上政府奖励的，不得再提名参加省科技奖的评审。同一技术内容只能提名当年省科学技术奖的一个奖励类别。</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7. 对于2019年度通过形式审查进入评审阶段未授奖或者评审结果公布后要求退出评审的项目、团队、个人，不得以相同技术内容提名相同奖种的省科学技术奖。</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8. 为鼓励科研一线人员，项目投资业主一般不作为前三完成单位，前述单位未承担科研工作的人员不能作为前三完成人。</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9. 实行定标定额评审。提名一等奖项目不再参评二、三等奖，提名二等奖项目不再参评三等奖。</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10. 实行直接经济效益真实性核查。经第三方机构核查，低于认定率的，省科学技术奖励委员会将实行“一票否决”。</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D147B4">
        <w:rPr>
          <w:rFonts w:ascii="微软雅黑" w:eastAsia="微软雅黑" w:hAnsi="微软雅黑" w:cs="宋体" w:hint="eastAsia"/>
          <w:color w:val="000000"/>
          <w:kern w:val="0"/>
          <w:sz w:val="17"/>
          <w:szCs w:val="17"/>
          <w:highlight w:val="yellow"/>
        </w:rPr>
        <w:t>11. 在中国国内连续任职工作不少于5年且每年在华从事科技研发工作时间不少于6个月的外籍人士可作为主要完成人提名本年度省自然科学奖、技术发明奖、科技进步奖。</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b/>
          <w:bCs/>
          <w:color w:val="000000"/>
          <w:kern w:val="0"/>
          <w:sz w:val="17"/>
          <w:szCs w:val="17"/>
        </w:rPr>
        <w:t>三、提名书填写要求</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提名书是湖南省科技奖励评审的主要依据，请各提名单位、提名专家按照《2020年度湖南省科学技术奖励提名工作手册》的要求，客观、如实、准确、完整填写。在填写前应当认真研读提名手册中提名书的各填写要求，重点突出项目的重要科学发现、主要技术发明或者科技创新内容。</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通用项目的提名书，需登录湖南省科学技术奖励综合业务管理平台，按照要求在线填写、提交。</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lastRenderedPageBreak/>
        <w:t>专用项目指湖南省技术发明奖、湖南省科技进步奖国家安全与国防类项目。专用项目的提名书，根据保密要求，按照《2020年度湖南省科技奖励提名工作手册》中模板填写提名书纸质材料，并按照电子版附件的要求准备纸质附件材料。</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b/>
          <w:bCs/>
          <w:color w:val="000000"/>
          <w:kern w:val="0"/>
          <w:sz w:val="17"/>
          <w:szCs w:val="17"/>
        </w:rPr>
        <w:t>四、提名公示要求</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提名单位应通过网络或书面进行公示，同时，提名单位、提名专家应责成项目所有完成人所在单位进行公示。公示内容需按照《2020年度湖南省科学技术奖励提名工作手册》的要求进行。公示时间不得少于5个工作日，公示无异议或虽有异议但经核实处理后再次公示无异议的项目方可提名。公示情况需在网络提名截止前上传到湖南省科学技术奖励综合业务管理平台。专用项目在适当范围内公示，公示情况以书面形式报送省委军民融合办。</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b/>
          <w:bCs/>
          <w:color w:val="000000"/>
          <w:kern w:val="0"/>
          <w:sz w:val="17"/>
          <w:szCs w:val="17"/>
        </w:rPr>
        <w:t>五、提名材料报送要求</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请提名单位、提名专家按规定做好2020年度省科学技术奖提名材料的审核、报送工作。</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（一）报送方式</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1. 专家提名的，须提供纸质提名书原件1份，主件、附件应一并装订，不要另加封皮，由提名专家直接报送或委托工作人员报送我办。</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2. 单位提名的，须由提名单位出具正式提名公函并加盖单位公章，和提名材料一起，由提名单位工作人员报送我办。</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（二）提名材料</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1. 通用项目（团队、人选）</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提名材料包括：（1）通用项目提名函一式2份，内容应包括通用项目提名公示情况及结果，提名项目汇总表一式2份（从系统中直接打印）；（2）纸质提名书原件1份，主件、附件应一并装订，不要另加封皮，打印的提名书必须与电子版的内容一致；（3）提名书、附件及汇总表的电子版1份（刻录在光盘上）；（4）科技</w:t>
      </w:r>
      <w:r w:rsidRPr="00B70C8D">
        <w:rPr>
          <w:rFonts w:ascii="微软雅黑" w:eastAsia="微软雅黑" w:hAnsi="微软雅黑" w:cs="宋体" w:hint="eastAsia"/>
          <w:color w:val="000000"/>
          <w:kern w:val="0"/>
          <w:sz w:val="17"/>
          <w:szCs w:val="17"/>
        </w:rPr>
        <w:lastRenderedPageBreak/>
        <w:t>进步奖科普类项目还需附2套科普作品。通用项目（团队、人选）提名材料（含纸质版和电子版）不得有任何涉密内容。</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2. 专用项目</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专用项目由省委军民融合办统一受理。报送的提名材料包括：（1）专用项目提名函一式2份，内容应包括专用项目提名公示情况及结果，专用项目提名汇总表（含提名单位、项目名称、主要完成人、主要完成单位、奖种类型及等级、项目联系人、联系电话）一式2份；（2）专用项目纸质提名书1份，主件、附件应一并装订，不要另加封皮，打印的提名书必须与电子版的内容一致；（3）提名书、附件及汇总表的电子版1份（刻录在光盘上）。专用项目不得在湖南省科学技术奖励综合业务管理平台中进行填报，提名单位应认真做好保密安全工作，确保提名、填写、报送等环节国家秘密的安全。</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3. 杰出贡献奖候选人和创新团队奖候选团队如参与过涉密项目的研究，需候选人（团队）所在单位或有权审批项目密级的相关保密行政管理部门出具提名材料脱密审查证明，并加盖公章。该脱密审查证明随提名材料一并提交。</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4. 2019年度因异议未处理完毕，在异议处理完毕后或者监督委员会提出监督意见后，经奖励委员会同意应继续参加2020年度评审的项目（团队、人选），直接提交本年度相应评审环节评审，不再另行提名和填报、提交提名材料。</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b/>
          <w:bCs/>
          <w:color w:val="000000"/>
          <w:kern w:val="0"/>
          <w:sz w:val="17"/>
          <w:szCs w:val="17"/>
        </w:rPr>
        <w:t>六、提名时间安排</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（一）为了保障网络提名工作的顺利进行，按提名单位、提名专家分类确定网络提名截止时间，请积极配合并按要求做好网络提名工作。具体时间要求如下：</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1. 市州科技局的网络提名工作截止时间为2020年6月10日中午12:00。</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2. 省直有关厅局，行业协会、学会的网络提名工作截止时间为2020年6月11日中午12:00。</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3. 高等院校、研发机构等提名单位和提名专家的网络提名工作截止时间为2020年6月12日中午12:00。</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lastRenderedPageBreak/>
        <w:t>（二）提名项目（团队、人选）书面材料及电子版请于2020年6月15日-17日报送省科技奖励工作办公室（专用项目报送至省委军民融合办），逾期不予受理。</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（三）新冠肺炎疫情防控一线人员作为主要完成人参与2020年度湖南省科学技术奖提名的，经省科技奖励工作办公室审核同意，可适当推迟材料提交时间。</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b/>
          <w:bCs/>
          <w:color w:val="000000"/>
          <w:kern w:val="0"/>
          <w:sz w:val="17"/>
          <w:szCs w:val="17"/>
        </w:rPr>
        <w:t>七、提名账号获取步骤</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（一）专家提名</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提名前，由提名专家通过本人电邮向省科技奖励工作办公室提出申请，并同时抄送项目联系人。申请格式见附件1，电邮及附件标题为“专家提名申请表——奖种——提名专家姓名”。经审核符合提名要求的，发送提名号和密码。</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（二）单位提名</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省科技奖励工作办公室按照提名单位名单，通过“湖南省科学技术奖励综合业务管理平台”生成提名单位管理账号和密码，并发至各提名单位；提名单位管理员通过账号登录系统生成本提名单位各奖种提名号，分配给申报完成单位，在截止日期内进行项目提名。</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b/>
          <w:bCs/>
          <w:color w:val="000000"/>
          <w:kern w:val="0"/>
          <w:sz w:val="17"/>
          <w:szCs w:val="17"/>
        </w:rPr>
        <w:t>八、联系方式</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通用项目：</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但莉0731-88988875</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微软雅黑" w:eastAsia="微软雅黑" w:hAnsi="微软雅黑" w:cs="宋体" w:hint="eastAsia"/>
          <w:color w:val="000000"/>
          <w:kern w:val="0"/>
          <w:sz w:val="17"/>
          <w:szCs w:val="17"/>
        </w:rPr>
        <w:t xml:space="preserve">省科技奖励工作办公室 </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赵琦0731-88988742</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专用项目：</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刘珂0731-82210748</w:t>
      </w:r>
      <w:r w:rsidRPr="00B70C8D">
        <w:rPr>
          <w:rFonts w:ascii="MS Gothic" w:eastAsia="MS Gothic" w:hAnsi="MS Gothic" w:cs="MS Gothic" w:hint="eastAsia"/>
          <w:color w:val="000000"/>
          <w:kern w:val="0"/>
          <w:sz w:val="17"/>
          <w:szCs w:val="17"/>
        </w:rPr>
        <w:t> </w:t>
      </w:r>
      <w:r w:rsidRPr="00B70C8D">
        <w:rPr>
          <w:rFonts w:ascii="微软雅黑" w:eastAsia="微软雅黑" w:hAnsi="微软雅黑" w:cs="宋体" w:hint="eastAsia"/>
          <w:color w:val="000000"/>
          <w:kern w:val="0"/>
          <w:sz w:val="17"/>
          <w:szCs w:val="17"/>
        </w:rPr>
        <w:t xml:space="preserve">省委军民融合办科技质量处 </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田中华13873104986</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联系单位：湖南省科学技术奖励工作办公室</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通讯地址：长沙市岳麓大道233号科技大厦509室</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lastRenderedPageBreak/>
        <w:t>邮政编码：410013</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电子邮箱：hnst-jl@kjt.hunan.gov.cn</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MS Gothic" w:eastAsia="MS Gothic" w:hAnsi="MS Gothic" w:cs="MS Gothic" w:hint="eastAsia"/>
          <w:color w:val="000000"/>
          <w:kern w:val="0"/>
          <w:sz w:val="17"/>
          <w:szCs w:val="17"/>
        </w:rPr>
        <w:t> </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附件：1. </w:t>
      </w:r>
      <w:hyperlink r:id="rId7" w:tgtFrame="_blank" w:history="1">
        <w:r w:rsidRPr="00B70C8D">
          <w:rPr>
            <w:rFonts w:ascii="微软雅黑" w:eastAsia="微软雅黑" w:hAnsi="微软雅黑" w:cs="宋体" w:hint="eastAsia"/>
            <w:color w:val="313131"/>
            <w:kern w:val="0"/>
            <w:sz w:val="17"/>
          </w:rPr>
          <w:t>专家提名申请表</w:t>
        </w:r>
      </w:hyperlink>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MS Gothic" w:eastAsia="MS Gothic" w:hAnsi="MS Gothic" w:cs="MS Gothic" w:hint="eastAsia"/>
          <w:color w:val="000000"/>
          <w:kern w:val="0"/>
          <w:sz w:val="17"/>
          <w:szCs w:val="17"/>
        </w:rPr>
        <w:t> </w:t>
      </w:r>
      <w:r w:rsidRPr="00B70C8D">
        <w:rPr>
          <w:rFonts w:ascii="微软雅黑" w:eastAsia="微软雅黑" w:hAnsi="微软雅黑" w:cs="宋体" w:hint="eastAsia"/>
          <w:color w:val="000000"/>
          <w:kern w:val="0"/>
          <w:sz w:val="17"/>
          <w:szCs w:val="17"/>
        </w:rPr>
        <w:t>2.</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r w:rsidRPr="00B70C8D">
        <w:rPr>
          <w:rFonts w:ascii="MS Gothic" w:eastAsia="MS Gothic" w:hAnsi="MS Gothic" w:cs="MS Gothic" w:hint="eastAsia"/>
          <w:color w:val="000000"/>
          <w:kern w:val="0"/>
          <w:sz w:val="17"/>
          <w:szCs w:val="17"/>
        </w:rPr>
        <w:t> </w:t>
      </w:r>
      <w:hyperlink r:id="rId8" w:tgtFrame="_blank" w:history="1">
        <w:r w:rsidRPr="00B70C8D">
          <w:rPr>
            <w:rFonts w:ascii="微软雅黑" w:eastAsia="微软雅黑" w:hAnsi="微软雅黑" w:cs="宋体" w:hint="eastAsia"/>
            <w:color w:val="313131"/>
            <w:kern w:val="0"/>
            <w:sz w:val="17"/>
          </w:rPr>
          <w:t>2020年度湖南省科学技术奖励提名工作手册</w:t>
        </w:r>
      </w:hyperlink>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MS Gothic" w:eastAsia="MS Gothic" w:hAnsi="MS Gothic" w:cs="MS Gothic" w:hint="eastAsia"/>
          <w:color w:val="000000"/>
          <w:kern w:val="0"/>
          <w:sz w:val="17"/>
          <w:szCs w:val="17"/>
        </w:rPr>
        <w:t> </w:t>
      </w:r>
    </w:p>
    <w:p w:rsidR="00B70C8D" w:rsidRPr="00B70C8D" w:rsidRDefault="00B70C8D" w:rsidP="00B70C8D">
      <w:pPr>
        <w:widowControl/>
        <w:spacing w:line="480" w:lineRule="auto"/>
        <w:ind w:firstLine="480"/>
        <w:jc w:val="left"/>
        <w:rPr>
          <w:rFonts w:ascii="微软雅黑" w:eastAsia="微软雅黑" w:hAnsi="微软雅黑" w:cs="宋体"/>
          <w:color w:val="000000"/>
          <w:kern w:val="0"/>
          <w:sz w:val="17"/>
          <w:szCs w:val="17"/>
        </w:rPr>
      </w:pPr>
      <w:r w:rsidRPr="00B70C8D">
        <w:rPr>
          <w:rFonts w:ascii="MS Gothic" w:eastAsia="MS Gothic" w:hAnsi="MS Gothic" w:cs="MS Gothic" w:hint="eastAsia"/>
          <w:color w:val="000000"/>
          <w:kern w:val="0"/>
          <w:sz w:val="17"/>
          <w:szCs w:val="17"/>
        </w:rPr>
        <w:t> </w:t>
      </w:r>
    </w:p>
    <w:p w:rsidR="00B70C8D" w:rsidRPr="00B70C8D" w:rsidRDefault="00B70C8D" w:rsidP="00B70C8D">
      <w:pPr>
        <w:widowControl/>
        <w:spacing w:line="480" w:lineRule="auto"/>
        <w:ind w:firstLine="480"/>
        <w:jc w:val="righ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湖南省科学技术厅</w:t>
      </w:r>
    </w:p>
    <w:p w:rsidR="00B70C8D" w:rsidRPr="00B70C8D" w:rsidRDefault="00B70C8D" w:rsidP="00B70C8D">
      <w:pPr>
        <w:widowControl/>
        <w:spacing w:line="480" w:lineRule="auto"/>
        <w:ind w:firstLine="480"/>
        <w:jc w:val="right"/>
        <w:rPr>
          <w:rFonts w:ascii="微软雅黑" w:eastAsia="微软雅黑" w:hAnsi="微软雅黑" w:cs="宋体"/>
          <w:color w:val="000000"/>
          <w:kern w:val="0"/>
          <w:sz w:val="17"/>
          <w:szCs w:val="17"/>
        </w:rPr>
      </w:pPr>
      <w:r w:rsidRPr="00B70C8D">
        <w:rPr>
          <w:rFonts w:ascii="微软雅黑" w:eastAsia="微软雅黑" w:hAnsi="微软雅黑" w:cs="宋体" w:hint="eastAsia"/>
          <w:color w:val="000000"/>
          <w:kern w:val="0"/>
          <w:sz w:val="17"/>
          <w:szCs w:val="17"/>
        </w:rPr>
        <w:t>2020年4月19日</w:t>
      </w:r>
    </w:p>
    <w:p w:rsidR="00CF10EA" w:rsidRPr="00B70C8D" w:rsidRDefault="00CF10EA"/>
    <w:sectPr w:rsidR="00CF10EA" w:rsidRPr="00B70C8D" w:rsidSect="00CF10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D5A" w:rsidRDefault="00AC4D5A" w:rsidP="00D147B4">
      <w:r>
        <w:separator/>
      </w:r>
    </w:p>
  </w:endnote>
  <w:endnote w:type="continuationSeparator" w:id="1">
    <w:p w:rsidR="00AC4D5A" w:rsidRDefault="00AC4D5A" w:rsidP="00D147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D5A" w:rsidRDefault="00AC4D5A" w:rsidP="00D147B4">
      <w:r>
        <w:separator/>
      </w:r>
    </w:p>
  </w:footnote>
  <w:footnote w:type="continuationSeparator" w:id="1">
    <w:p w:rsidR="00AC4D5A" w:rsidRDefault="00AC4D5A" w:rsidP="00D147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D73AA"/>
    <w:multiLevelType w:val="multilevel"/>
    <w:tmpl w:val="1F92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0C8D"/>
    <w:rsid w:val="00037A7D"/>
    <w:rsid w:val="00252B87"/>
    <w:rsid w:val="002C36D3"/>
    <w:rsid w:val="00660909"/>
    <w:rsid w:val="00A67591"/>
    <w:rsid w:val="00AC4D5A"/>
    <w:rsid w:val="00B70C8D"/>
    <w:rsid w:val="00CF10EA"/>
    <w:rsid w:val="00D147B4"/>
    <w:rsid w:val="00E10748"/>
    <w:rsid w:val="00F63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0EA"/>
    <w:pPr>
      <w:widowControl w:val="0"/>
      <w:jc w:val="both"/>
    </w:pPr>
  </w:style>
  <w:style w:type="paragraph" w:styleId="3">
    <w:name w:val="heading 3"/>
    <w:basedOn w:val="a"/>
    <w:link w:val="3Char"/>
    <w:uiPriority w:val="9"/>
    <w:qFormat/>
    <w:rsid w:val="00B70C8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70C8D"/>
    <w:rPr>
      <w:rFonts w:ascii="宋体" w:eastAsia="宋体" w:hAnsi="宋体" w:cs="宋体"/>
      <w:b/>
      <w:bCs/>
      <w:kern w:val="0"/>
      <w:sz w:val="27"/>
      <w:szCs w:val="27"/>
    </w:rPr>
  </w:style>
  <w:style w:type="paragraph" w:styleId="a3">
    <w:name w:val="Normal (Web)"/>
    <w:basedOn w:val="a"/>
    <w:uiPriority w:val="99"/>
    <w:semiHidden/>
    <w:unhideWhenUsed/>
    <w:rsid w:val="00B70C8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70C8D"/>
    <w:rPr>
      <w:color w:val="0000FF"/>
      <w:u w:val="single"/>
    </w:rPr>
  </w:style>
  <w:style w:type="paragraph" w:styleId="a5">
    <w:name w:val="header"/>
    <w:basedOn w:val="a"/>
    <w:link w:val="Char"/>
    <w:uiPriority w:val="99"/>
    <w:semiHidden/>
    <w:unhideWhenUsed/>
    <w:rsid w:val="00D147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147B4"/>
    <w:rPr>
      <w:sz w:val="18"/>
      <w:szCs w:val="18"/>
    </w:rPr>
  </w:style>
  <w:style w:type="paragraph" w:styleId="a6">
    <w:name w:val="footer"/>
    <w:basedOn w:val="a"/>
    <w:link w:val="Char0"/>
    <w:uiPriority w:val="99"/>
    <w:semiHidden/>
    <w:unhideWhenUsed/>
    <w:rsid w:val="00D147B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147B4"/>
    <w:rPr>
      <w:sz w:val="18"/>
      <w:szCs w:val="18"/>
    </w:rPr>
  </w:style>
</w:styles>
</file>

<file path=word/webSettings.xml><?xml version="1.0" encoding="utf-8"?>
<w:webSettings xmlns:r="http://schemas.openxmlformats.org/officeDocument/2006/relationships" xmlns:w="http://schemas.openxmlformats.org/wordprocessingml/2006/main">
  <w:divs>
    <w:div w:id="938413989">
      <w:bodyDiv w:val="1"/>
      <w:marLeft w:val="0"/>
      <w:marRight w:val="0"/>
      <w:marTop w:val="0"/>
      <w:marBottom w:val="0"/>
      <w:divBdr>
        <w:top w:val="none" w:sz="0" w:space="0" w:color="auto"/>
        <w:left w:val="none" w:sz="0" w:space="0" w:color="auto"/>
        <w:bottom w:val="none" w:sz="0" w:space="0" w:color="auto"/>
        <w:right w:val="none" w:sz="0" w:space="0" w:color="auto"/>
      </w:divBdr>
      <w:divsChild>
        <w:div w:id="697509581">
          <w:marLeft w:val="0"/>
          <w:marRight w:val="0"/>
          <w:marTop w:val="0"/>
          <w:marBottom w:val="0"/>
          <w:divBdr>
            <w:top w:val="single" w:sz="4" w:space="12" w:color="CCCCCC"/>
            <w:left w:val="single" w:sz="4" w:space="31" w:color="CCCCCC"/>
            <w:bottom w:val="single" w:sz="4" w:space="12" w:color="CCCCCC"/>
            <w:right w:val="single" w:sz="4" w:space="31" w:color="CCCCCC"/>
          </w:divBdr>
        </w:div>
        <w:div w:id="397170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jt.hunan.gov.cn/kjt/xxgk/tzgg/tzgg_1/202004/11965845/files/2a55a980c17c4286ba2ad657139d7db7.doc" TargetMode="External"/><Relationship Id="rId3" Type="http://schemas.openxmlformats.org/officeDocument/2006/relationships/settings" Target="settings.xml"/><Relationship Id="rId7" Type="http://schemas.openxmlformats.org/officeDocument/2006/relationships/hyperlink" Target="http://kjt.hunan.gov.cn/kjt/xxgk/tzgg/tzgg_1/202004/11965845/files/2a1b0e482fe440e5852e41efd83c877f.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576</Words>
  <Characters>3287</Characters>
  <Application>Microsoft Office Word</Application>
  <DocSecurity>0</DocSecurity>
  <Lines>27</Lines>
  <Paragraphs>7</Paragraphs>
  <ScaleCrop>false</ScaleCrop>
  <Company>Microsoft</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2020-04-21T08:54:00Z</dcterms:created>
  <dcterms:modified xsi:type="dcterms:W3CDTF">2020-04-21T09:46:00Z</dcterms:modified>
</cp:coreProperties>
</file>