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02" w:rsidRDefault="00B47002" w:rsidP="00B47002">
      <w:pPr>
        <w:pStyle w:val="1"/>
        <w:widowControl w:val="0"/>
        <w:spacing w:before="0" w:beforeAutospacing="0" w:after="0" w:afterAutospacing="0" w:line="600" w:lineRule="exact"/>
        <w:jc w:val="center"/>
        <w:rPr>
          <w:rStyle w:val="1Char"/>
          <w:rFonts w:hint="eastAsia"/>
        </w:rPr>
      </w:pPr>
    </w:p>
    <w:p w:rsidR="00B47002" w:rsidRDefault="00B47002" w:rsidP="00B47002">
      <w:pPr>
        <w:pStyle w:val="1"/>
        <w:widowControl w:val="0"/>
        <w:spacing w:before="0" w:beforeAutospacing="0" w:after="0" w:afterAutospacing="0" w:line="600" w:lineRule="exact"/>
        <w:jc w:val="center"/>
        <w:rPr>
          <w:rStyle w:val="1Char"/>
          <w:rFonts w:hint="eastAsia"/>
        </w:rPr>
      </w:pPr>
    </w:p>
    <w:p w:rsidR="00B47002" w:rsidRDefault="00B47002" w:rsidP="00B47002">
      <w:pPr>
        <w:pStyle w:val="1"/>
        <w:widowControl w:val="0"/>
        <w:spacing w:before="0" w:beforeAutospacing="0" w:after="0" w:afterAutospacing="0" w:line="600" w:lineRule="exact"/>
        <w:jc w:val="center"/>
        <w:rPr>
          <w:rFonts w:ascii="Times New Roman" w:eastAsia="仿宋_GB2312" w:hAnsi="Times New Roman" w:hint="eastAsia"/>
          <w:color w:val="000000"/>
          <w:kern w:val="2"/>
          <w:sz w:val="32"/>
        </w:rPr>
      </w:pPr>
      <w:r>
        <w:rPr>
          <w:rStyle w:val="1Char"/>
          <w:rFonts w:hint="eastAsia"/>
        </w:rPr>
        <w:t>承诺书</w:t>
      </w:r>
    </w:p>
    <w:p w:rsidR="00B47002" w:rsidRDefault="00B47002" w:rsidP="00B47002">
      <w:pPr>
        <w:rPr>
          <w:rFonts w:hint="eastAsia"/>
        </w:rPr>
      </w:pPr>
    </w:p>
    <w:p w:rsidR="00B47002" w:rsidRDefault="00B47002" w:rsidP="00B47002">
      <w:pPr>
        <w:ind w:firstLineChars="200" w:firstLine="640"/>
        <w:rPr>
          <w:rFonts w:ascii="Times New Roman" w:eastAsia="仿宋_GB2312" w:hAnsi="Times New Roman" w:hint="eastAsia"/>
          <w:color w:val="000000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</w:rPr>
        <w:t>XXX</w:t>
      </w:r>
      <w:r>
        <w:rPr>
          <w:rFonts w:ascii="Times New Roman" w:eastAsia="仿宋_GB2312" w:hAnsi="Times New Roman" w:hint="eastAsia"/>
          <w:color w:val="000000"/>
          <w:sz w:val="32"/>
        </w:rPr>
        <w:t>单位仔细阅读了《芙蓉区关于落实长沙市建设国家科技创新中心意见的实施细则》和本《申报指南》，对本单位各项申报材料的真实性、完整性负责，并自愿遵守该实施细则的第四项第六条第</w:t>
      </w:r>
      <w:r>
        <w:rPr>
          <w:rFonts w:ascii="Times New Roman" w:eastAsia="仿宋_GB2312" w:hAnsi="Times New Roman" w:hint="eastAsia"/>
          <w:color w:val="000000"/>
          <w:sz w:val="32"/>
        </w:rPr>
        <w:t>3</w:t>
      </w:r>
      <w:r>
        <w:rPr>
          <w:rFonts w:ascii="Times New Roman" w:eastAsia="仿宋_GB2312" w:hAnsi="Times New Roman" w:hint="eastAsia"/>
          <w:color w:val="000000"/>
          <w:sz w:val="32"/>
        </w:rPr>
        <w:t>款——奖励（补贴）各项约束条件。</w:t>
      </w:r>
    </w:p>
    <w:p w:rsidR="00B47002" w:rsidRDefault="00B47002" w:rsidP="00B47002">
      <w:pPr>
        <w:ind w:firstLineChars="200" w:firstLine="640"/>
        <w:rPr>
          <w:rFonts w:ascii="Times New Roman" w:eastAsia="仿宋_GB2312" w:hAnsi="Times New Roman" w:hint="eastAsia"/>
          <w:color w:val="000000"/>
          <w:sz w:val="32"/>
        </w:rPr>
      </w:pPr>
    </w:p>
    <w:p w:rsidR="00B47002" w:rsidRDefault="00B47002" w:rsidP="00B47002">
      <w:pPr>
        <w:ind w:firstLineChars="1500" w:firstLine="4800"/>
        <w:rPr>
          <w:rFonts w:ascii="Times New Roman" w:eastAsia="仿宋_GB2312" w:hAnsi="Times New Roman" w:hint="eastAsia"/>
          <w:color w:val="000000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</w:rPr>
        <w:t>负责人签字（盖章）：</w:t>
      </w:r>
    </w:p>
    <w:p w:rsidR="00B47002" w:rsidRDefault="00B47002" w:rsidP="00B47002">
      <w:pPr>
        <w:ind w:firstLineChars="200" w:firstLine="640"/>
        <w:jc w:val="center"/>
        <w:rPr>
          <w:rFonts w:ascii="Times New Roman" w:eastAsia="仿宋_GB2312" w:hAnsi="Times New Roman" w:hint="eastAsia"/>
          <w:color w:val="000000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</w:rPr>
        <w:t xml:space="preserve">       </w:t>
      </w:r>
      <w:r>
        <w:rPr>
          <w:rFonts w:ascii="Times New Roman" w:eastAsia="仿宋_GB2312" w:hAnsi="Times New Roman" w:hint="eastAsia"/>
          <w:color w:val="000000"/>
          <w:sz w:val="32"/>
        </w:rPr>
        <w:t>日期：</w:t>
      </w:r>
    </w:p>
    <w:p w:rsidR="00CA6ABF" w:rsidRPr="00B47002" w:rsidRDefault="00CA6ABF"/>
    <w:sectPr w:rsidR="00CA6ABF" w:rsidRPr="00B47002" w:rsidSect="00CA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7002"/>
    <w:rsid w:val="00B47002"/>
    <w:rsid w:val="00CA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0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4700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B4700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刘雯</dc:creator>
  <cp:lastModifiedBy>刘雯</cp:lastModifiedBy>
  <cp:revision>1</cp:revision>
  <dcterms:created xsi:type="dcterms:W3CDTF">2020-08-28T07:50:00Z</dcterms:created>
  <dcterms:modified xsi:type="dcterms:W3CDTF">2020-08-28T07:50:00Z</dcterms:modified>
</cp:coreProperties>
</file>