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7D" w:rsidRDefault="00795E0B">
      <w:pPr>
        <w:pStyle w:val="a9"/>
        <w:widowControl w:val="0"/>
        <w:snapToGrid w:val="0"/>
        <w:spacing w:before="0" w:beforeAutospacing="0" w:after="0" w:afterAutospacing="0"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A82E7D" w:rsidRDefault="00795E0B">
      <w:pPr>
        <w:pStyle w:val="a9"/>
        <w:widowControl w:val="0"/>
        <w:snapToGrid w:val="0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  <w:bookmarkStart w:id="0" w:name="_GoBack"/>
      <w:r>
        <w:rPr>
          <w:rFonts w:ascii="Times New Roman" w:eastAsia="方正小标宋简体" w:hAnsi="Times New Roman" w:cs="Times New Roman"/>
          <w:sz w:val="40"/>
          <w:szCs w:val="40"/>
        </w:rPr>
        <w:t>2020</w:t>
      </w:r>
      <w:r>
        <w:rPr>
          <w:rFonts w:ascii="Times New Roman" w:eastAsia="方正小标宋简体" w:hAnsi="Times New Roman" w:cs="Times New Roman"/>
          <w:sz w:val="40"/>
          <w:szCs w:val="40"/>
        </w:rPr>
        <w:t>年度湖南省</w:t>
      </w:r>
      <w:r>
        <w:rPr>
          <w:rFonts w:ascii="Times New Roman" w:eastAsia="方正小标宋简体" w:hAnsi="Times New Roman" w:cs="Times New Roman"/>
          <w:sz w:val="40"/>
          <w:szCs w:val="40"/>
        </w:rPr>
        <w:t>重点研发计划</w:t>
      </w:r>
    </w:p>
    <w:p w:rsidR="00A82E7D" w:rsidRDefault="00795E0B">
      <w:pPr>
        <w:pStyle w:val="a9"/>
        <w:widowControl w:val="0"/>
        <w:snapToGrid w:val="0"/>
        <w:spacing w:before="0" w:beforeAutospacing="0" w:after="0" w:afterAutospacing="0" w:line="600" w:lineRule="exact"/>
        <w:jc w:val="center"/>
        <w:rPr>
          <w:rFonts w:ascii="Times New Roman" w:eastAsia="仿宋_GB2312" w:hAnsi="Times New Roman" w:cs="Times New Roman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0"/>
          <w:szCs w:val="40"/>
        </w:rPr>
        <w:t>（</w:t>
      </w:r>
      <w:r>
        <w:rPr>
          <w:rFonts w:ascii="Times New Roman" w:eastAsia="方正小标宋简体" w:hAnsi="Times New Roman" w:cs="Times New Roman"/>
          <w:sz w:val="40"/>
          <w:szCs w:val="40"/>
        </w:rPr>
        <w:t>农业科技</w:t>
      </w:r>
      <w:r>
        <w:rPr>
          <w:rFonts w:ascii="Times New Roman" w:eastAsia="方正小标宋简体" w:hAnsi="Times New Roman" w:cs="Times New Roman"/>
          <w:sz w:val="40"/>
          <w:szCs w:val="40"/>
        </w:rPr>
        <w:t>领域）</w:t>
      </w:r>
      <w:r>
        <w:rPr>
          <w:rFonts w:ascii="Times New Roman" w:eastAsia="方正小标宋简体" w:hAnsi="Times New Roman" w:cs="Times New Roman"/>
          <w:sz w:val="40"/>
          <w:szCs w:val="40"/>
        </w:rPr>
        <w:t>项目指南</w:t>
      </w:r>
      <w:bookmarkEnd w:id="0"/>
    </w:p>
    <w:p w:rsidR="00A82E7D" w:rsidRDefault="00A82E7D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1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 xml:space="preserve">. </w:t>
      </w:r>
      <w:r>
        <w:rPr>
          <w:rFonts w:ascii="黑体" w:eastAsia="黑体" w:hAnsi="黑体" w:cs="黑体" w:hint="eastAsia"/>
          <w:sz w:val="32"/>
          <w:szCs w:val="32"/>
        </w:rPr>
        <w:t>种业创新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作物种质资源优异基因发掘及育种技术；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营养功能型水稻新品种选育技术；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1.3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重金属低富集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水稻</w:t>
      </w:r>
      <w:r>
        <w:rPr>
          <w:rFonts w:ascii="Times New Roman" w:eastAsia="仿宋_GB2312" w:hAnsi="Times New Roman" w:cs="Times New Roman"/>
          <w:sz w:val="32"/>
          <w:szCs w:val="32"/>
        </w:rPr>
        <w:t>新品种选育及开发关键技术；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1.4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蔬菜品质性状基因挖掘和高品质新品种选育技术；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1.5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适宜机械化的高产、优质、多抗油菜新品种选育技术；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1.6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适宜机械化、轻简化的高抗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高产油茶品种选育技术；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1.7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湘西黄牛优质种质资源开发与新品种选育技术；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1.8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优质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高效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抗逆生猪品种选育及快速扩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繁关键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1.9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优良地方畜禽种质资源保护与开发利用；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1.10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优质、高产、早熟、抗逆家禽新品种选育技术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1.11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特色淡水鱼类、虾蟹良种选育与高效繁育技术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1.12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特色珍贵用材树种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选育</w:t>
      </w:r>
      <w:r>
        <w:rPr>
          <w:rFonts w:ascii="Times New Roman" w:eastAsia="仿宋_GB2312" w:hAnsi="Times New Roman" w:cs="Times New Roman"/>
          <w:sz w:val="32"/>
          <w:szCs w:val="32"/>
        </w:rPr>
        <w:t>与高效繁育技术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2.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标准化生产技术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2.1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高档优质水稻绿色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生产</w:t>
      </w:r>
      <w:r>
        <w:rPr>
          <w:rFonts w:ascii="Times New Roman" w:eastAsia="仿宋_GB2312" w:hAnsi="Times New Roman" w:cs="Times New Roman"/>
          <w:sz w:val="32"/>
          <w:szCs w:val="32"/>
        </w:rPr>
        <w:t>技术及标准；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红茶、黄茶、茉莉花茶加工关键技术及标准；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2.3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农产品质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量安全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控制与</w:t>
      </w:r>
      <w:r>
        <w:rPr>
          <w:rFonts w:ascii="Times New Roman" w:eastAsia="仿宋_GB2312" w:hAnsi="Times New Roman" w:cs="Times New Roman"/>
          <w:sz w:val="32"/>
          <w:szCs w:val="32"/>
        </w:rPr>
        <w:t>快速、便捷检测技术及标准；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2.4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特色发酵蔬菜生产技术及标准；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2.5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特色预制包装食品标准化生产技术及调味香精开发；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lastRenderedPageBreak/>
        <w:t>2.6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设施蔬菜精细化栽培技术及标准；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2.7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智慧茶园建设关键技术及标准。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3. </w:t>
      </w:r>
      <w:r>
        <w:rPr>
          <w:rFonts w:ascii="黑体" w:eastAsia="黑体" w:hAnsi="黑体" w:cs="黑体" w:hint="eastAsia"/>
          <w:sz w:val="32"/>
          <w:szCs w:val="32"/>
        </w:rPr>
        <w:t>农产品精深加工与高效利用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3.1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特色苎麻功能材料生产关键技术及产品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茶油及皂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甙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等高附加值衍生物绿色提取关键技术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3.3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黄桃绿色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保鲜、包装、加工、贮运关键技术；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3.4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秸秆高效循环利用技术；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3.5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竹质资源高值开发新技术、新工艺；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3.6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芦苇高值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高效利用关键技术</w:t>
      </w:r>
      <w:r>
        <w:rPr>
          <w:rFonts w:ascii="Times New Roman" w:eastAsia="仿宋_GB2312" w:hAnsi="Times New Roman" w:cs="Times New Roman"/>
          <w:sz w:val="32"/>
          <w:szCs w:val="32"/>
        </w:rPr>
        <w:t>;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3.7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茶叶功能成分绿色高效提制新技术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>4.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动植物病虫害防控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4.1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草地贪夜蛾绿色防控关键技术与模式；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4.2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饲用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替抗关键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技术及产品；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4.3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畜禽主要非传染性群发病监测、防控关键技术；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4.4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畜禽重大疫病防控关键技术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.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</w:rPr>
        <w:t>智慧农业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5.1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农业专家智能服务技术及体系；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 xml:space="preserve">5.2 </w:t>
      </w:r>
      <w:r>
        <w:rPr>
          <w:rFonts w:ascii="Times New Roman" w:eastAsia="仿宋_GB2312" w:hAnsi="Times New Roman" w:cs="Times New Roman"/>
          <w:sz w:val="32"/>
          <w:szCs w:val="32"/>
        </w:rPr>
        <w:t>森林蓄积量、生物量、碳储量自动化计量与监测技术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</w:rPr>
        <w:t xml:space="preserve">6. </w:t>
      </w:r>
      <w:r>
        <w:rPr>
          <w:rFonts w:ascii="黑体" w:eastAsia="黑体" w:hAnsi="黑体" w:cs="黑体" w:hint="eastAsia"/>
          <w:sz w:val="32"/>
          <w:szCs w:val="32"/>
        </w:rPr>
        <w:t>其他</w:t>
      </w:r>
    </w:p>
    <w:p w:rsidR="00A82E7D" w:rsidRDefault="00795E0B">
      <w:pPr>
        <w:adjustRightInd w:val="0"/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以上指南未提及，但属于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省政府工作报告明确的重点科技攻关任务，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以及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卡脖子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重大核心关键技术、前沿颠覆性技术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研究及应用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</w:rPr>
        <w:t>可列入申报范围</w:t>
      </w: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。</w:t>
      </w:r>
    </w:p>
    <w:p w:rsidR="00A82E7D" w:rsidRDefault="00A82E7D" w:rsidP="002D45B6">
      <w:pPr>
        <w:snapToGrid w:val="0"/>
        <w:spacing w:line="540" w:lineRule="exact"/>
        <w:outlineLvl w:val="0"/>
        <w:rPr>
          <w:rFonts w:ascii="Times New Roman" w:eastAsia="黑体" w:hAnsi="Times New Roman" w:cs="Times New Roman"/>
          <w:bCs/>
          <w:sz w:val="32"/>
          <w:szCs w:val="32"/>
        </w:rPr>
      </w:pPr>
    </w:p>
    <w:sectPr w:rsidR="00A82E7D" w:rsidSect="00A82E7D">
      <w:footerReference w:type="even" r:id="rId7"/>
      <w:footerReference w:type="default" r:id="rId8"/>
      <w:pgSz w:w="11906" w:h="16838"/>
      <w:pgMar w:top="1361" w:right="1029" w:bottom="1361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E0B" w:rsidRDefault="00795E0B" w:rsidP="00A82E7D">
      <w:r>
        <w:separator/>
      </w:r>
    </w:p>
  </w:endnote>
  <w:endnote w:type="continuationSeparator" w:id="0">
    <w:p w:rsidR="00795E0B" w:rsidRDefault="00795E0B" w:rsidP="00A82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 Unicode MS"/>
    <w:charset w:val="00"/>
    <w:family w:val="auto"/>
    <w:pitch w:val="default"/>
    <w:sig w:usb0="00000000" w:usb1="C000247B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7D" w:rsidRDefault="00A82E7D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 filled="f" stroked="f" strokeweight=".5pt">
          <v:textbox style="mso-fit-shape-to-text:t" inset="0,0,0,0">
            <w:txbxContent>
              <w:p w:rsidR="00A82E7D" w:rsidRDefault="00A82E7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 w:rsidR="00795E0B"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 w:rsidR="002D45B6">
                  <w:rPr>
                    <w:noProof/>
                    <w:sz w:val="28"/>
                    <w:szCs w:val="28"/>
                  </w:rPr>
                  <w:t>2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E7D" w:rsidRDefault="00A82E7D">
    <w:pPr>
      <w:pStyle w:val="a6"/>
      <w:tabs>
        <w:tab w:val="left" w:pos="3975"/>
      </w:tabs>
      <w:rPr>
        <w:sz w:val="21"/>
        <w:szCs w:val="21"/>
      </w:rPr>
    </w:pPr>
    <w:r w:rsidRPr="00A82E7D">
      <w:rPr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 filled="f" stroked="f" strokeweight=".5pt">
          <v:textbox style="mso-fit-shape-to-text:t" inset="0,0,0,0">
            <w:txbxContent>
              <w:p w:rsidR="00A82E7D" w:rsidRDefault="00A82E7D">
                <w:pPr>
                  <w:snapToGrid w:val="0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795E0B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2D45B6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A82E7D" w:rsidRDefault="00A82E7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E0B" w:rsidRDefault="00795E0B" w:rsidP="00A82E7D">
      <w:r>
        <w:separator/>
      </w:r>
    </w:p>
  </w:footnote>
  <w:footnote w:type="continuationSeparator" w:id="0">
    <w:p w:rsidR="00795E0B" w:rsidRDefault="00795E0B" w:rsidP="00A82E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135631"/>
    <w:rsid w:val="002D45B6"/>
    <w:rsid w:val="00795E0B"/>
    <w:rsid w:val="00A82E7D"/>
    <w:rsid w:val="02487CA1"/>
    <w:rsid w:val="02B14C3A"/>
    <w:rsid w:val="05F620B9"/>
    <w:rsid w:val="05FB6F59"/>
    <w:rsid w:val="06974306"/>
    <w:rsid w:val="07F31CC0"/>
    <w:rsid w:val="081755FE"/>
    <w:rsid w:val="082312D5"/>
    <w:rsid w:val="083F3614"/>
    <w:rsid w:val="084D6552"/>
    <w:rsid w:val="0C2F74AB"/>
    <w:rsid w:val="0C7048BC"/>
    <w:rsid w:val="0CB25397"/>
    <w:rsid w:val="0DB12E37"/>
    <w:rsid w:val="0DFD4BDC"/>
    <w:rsid w:val="0E2A3DBD"/>
    <w:rsid w:val="0EB11667"/>
    <w:rsid w:val="11F17579"/>
    <w:rsid w:val="129E5BA3"/>
    <w:rsid w:val="13F15BC4"/>
    <w:rsid w:val="147D5AC8"/>
    <w:rsid w:val="17EE2FF0"/>
    <w:rsid w:val="192F11AF"/>
    <w:rsid w:val="1A4D0A38"/>
    <w:rsid w:val="1A593DB3"/>
    <w:rsid w:val="1A8F7D26"/>
    <w:rsid w:val="1B417EB5"/>
    <w:rsid w:val="1DAB2828"/>
    <w:rsid w:val="20933E79"/>
    <w:rsid w:val="218571F3"/>
    <w:rsid w:val="232810DB"/>
    <w:rsid w:val="23DF4084"/>
    <w:rsid w:val="241319E1"/>
    <w:rsid w:val="24232734"/>
    <w:rsid w:val="27071563"/>
    <w:rsid w:val="29471D16"/>
    <w:rsid w:val="29A77854"/>
    <w:rsid w:val="2A553641"/>
    <w:rsid w:val="2AFB241D"/>
    <w:rsid w:val="2B1B23AF"/>
    <w:rsid w:val="2C0D23FB"/>
    <w:rsid w:val="2DE0743B"/>
    <w:rsid w:val="30887BAE"/>
    <w:rsid w:val="308A6CE5"/>
    <w:rsid w:val="30E90FAE"/>
    <w:rsid w:val="31514C92"/>
    <w:rsid w:val="31CB6EA5"/>
    <w:rsid w:val="324B0871"/>
    <w:rsid w:val="33637AC9"/>
    <w:rsid w:val="33D2626B"/>
    <w:rsid w:val="33DD7B45"/>
    <w:rsid w:val="33E3622D"/>
    <w:rsid w:val="3407536B"/>
    <w:rsid w:val="348C49EE"/>
    <w:rsid w:val="362C5471"/>
    <w:rsid w:val="38324DFA"/>
    <w:rsid w:val="3A3E2E79"/>
    <w:rsid w:val="3A9B02BF"/>
    <w:rsid w:val="3BC42579"/>
    <w:rsid w:val="3BC61CF6"/>
    <w:rsid w:val="3E3D299F"/>
    <w:rsid w:val="427A514D"/>
    <w:rsid w:val="42C111BA"/>
    <w:rsid w:val="433914C7"/>
    <w:rsid w:val="43A54DE8"/>
    <w:rsid w:val="44D64E17"/>
    <w:rsid w:val="44DA482D"/>
    <w:rsid w:val="46DA71C4"/>
    <w:rsid w:val="478F274C"/>
    <w:rsid w:val="47F01359"/>
    <w:rsid w:val="47F1716C"/>
    <w:rsid w:val="48305692"/>
    <w:rsid w:val="48D03707"/>
    <w:rsid w:val="48E42A71"/>
    <w:rsid w:val="4A306895"/>
    <w:rsid w:val="4B831836"/>
    <w:rsid w:val="4C384F56"/>
    <w:rsid w:val="4D135631"/>
    <w:rsid w:val="4EC65B51"/>
    <w:rsid w:val="50500A5D"/>
    <w:rsid w:val="505F53E3"/>
    <w:rsid w:val="508D68CF"/>
    <w:rsid w:val="50BA2D02"/>
    <w:rsid w:val="50D96C41"/>
    <w:rsid w:val="53745470"/>
    <w:rsid w:val="554C2404"/>
    <w:rsid w:val="55574C6E"/>
    <w:rsid w:val="56BE7127"/>
    <w:rsid w:val="57453076"/>
    <w:rsid w:val="585C5BF4"/>
    <w:rsid w:val="5C994259"/>
    <w:rsid w:val="5DAD6863"/>
    <w:rsid w:val="6015689B"/>
    <w:rsid w:val="606455F2"/>
    <w:rsid w:val="615F237A"/>
    <w:rsid w:val="616255F4"/>
    <w:rsid w:val="6170036A"/>
    <w:rsid w:val="65425A14"/>
    <w:rsid w:val="669C5794"/>
    <w:rsid w:val="691B48F5"/>
    <w:rsid w:val="69885DC7"/>
    <w:rsid w:val="6A253EF7"/>
    <w:rsid w:val="6AB83557"/>
    <w:rsid w:val="6ABD4540"/>
    <w:rsid w:val="6B9372DC"/>
    <w:rsid w:val="6BAD3462"/>
    <w:rsid w:val="6BE00FBE"/>
    <w:rsid w:val="6C477D72"/>
    <w:rsid w:val="6C4E41C2"/>
    <w:rsid w:val="6D4F6F48"/>
    <w:rsid w:val="6DAE40E3"/>
    <w:rsid w:val="6E0F5C26"/>
    <w:rsid w:val="6ED0008B"/>
    <w:rsid w:val="6EE83351"/>
    <w:rsid w:val="6F2F62CD"/>
    <w:rsid w:val="6F3416EE"/>
    <w:rsid w:val="6FAF7C33"/>
    <w:rsid w:val="70DA737D"/>
    <w:rsid w:val="7326436D"/>
    <w:rsid w:val="747858F5"/>
    <w:rsid w:val="74934E39"/>
    <w:rsid w:val="74AD3B30"/>
    <w:rsid w:val="75571B23"/>
    <w:rsid w:val="759E0D94"/>
    <w:rsid w:val="77416666"/>
    <w:rsid w:val="784414C2"/>
    <w:rsid w:val="7A915AA9"/>
    <w:rsid w:val="7ACB75ED"/>
    <w:rsid w:val="7EA01D90"/>
    <w:rsid w:val="7F98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EndnoteText"/>
    <w:qFormat/>
    <w:rsid w:val="00A82E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82E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A82E7D"/>
    <w:pPr>
      <w:keepNext/>
      <w:keepLines/>
      <w:spacing w:line="360" w:lineRule="auto"/>
      <w:ind w:firstLineChars="200" w:firstLine="200"/>
      <w:outlineLvl w:val="1"/>
    </w:pPr>
    <w:rPr>
      <w:rFonts w:ascii="Calibri Light" w:eastAsia="仿宋_GB2312" w:hAnsi="Calibri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rsid w:val="00A82E7D"/>
  </w:style>
  <w:style w:type="paragraph" w:styleId="a3">
    <w:name w:val="annotation text"/>
    <w:basedOn w:val="a"/>
    <w:qFormat/>
    <w:rsid w:val="00A82E7D"/>
    <w:pPr>
      <w:jc w:val="left"/>
    </w:pPr>
  </w:style>
  <w:style w:type="paragraph" w:styleId="a4">
    <w:name w:val="Body Text"/>
    <w:basedOn w:val="a"/>
    <w:qFormat/>
    <w:rsid w:val="00A82E7D"/>
    <w:pPr>
      <w:autoSpaceDE w:val="0"/>
      <w:autoSpaceDN w:val="0"/>
      <w:ind w:left="101"/>
      <w:jc w:val="left"/>
    </w:pPr>
    <w:rPr>
      <w:rFonts w:ascii="仿宋" w:eastAsia="仿宋" w:hAnsi="仿宋" w:cs="仿宋"/>
      <w:sz w:val="32"/>
      <w:szCs w:val="32"/>
      <w:lang w:eastAsia="en-US"/>
    </w:rPr>
  </w:style>
  <w:style w:type="paragraph" w:styleId="a5">
    <w:name w:val="endnote text"/>
    <w:basedOn w:val="a"/>
    <w:qFormat/>
    <w:rsid w:val="00A82E7D"/>
  </w:style>
  <w:style w:type="paragraph" w:styleId="a6">
    <w:name w:val="footer"/>
    <w:basedOn w:val="a"/>
    <w:qFormat/>
    <w:rsid w:val="00A82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A82E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qFormat/>
    <w:rsid w:val="00A82E7D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a9">
    <w:name w:val="Normal (Web)"/>
    <w:basedOn w:val="a"/>
    <w:qFormat/>
    <w:rsid w:val="00A82E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rsid w:val="00A82E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样式 文字 + 首行缩进:  2 字符3"/>
    <w:basedOn w:val="a"/>
    <w:qFormat/>
    <w:rsid w:val="00A82E7D"/>
    <w:pPr>
      <w:spacing w:line="360" w:lineRule="auto"/>
      <w:jc w:val="left"/>
    </w:pPr>
    <w:rPr>
      <w:sz w:val="28"/>
      <w:szCs w:val="28"/>
    </w:rPr>
  </w:style>
  <w:style w:type="paragraph" w:customStyle="1" w:styleId="Heading1">
    <w:name w:val="Heading1"/>
    <w:basedOn w:val="a"/>
    <w:next w:val="a"/>
    <w:qFormat/>
    <w:rsid w:val="00A82E7D"/>
    <w:pPr>
      <w:keepNext/>
      <w:keepLines/>
      <w:spacing w:line="360" w:lineRule="auto"/>
      <w:ind w:firstLineChars="200" w:firstLine="200"/>
    </w:pPr>
    <w:rPr>
      <w:rFonts w:eastAsia="黑体"/>
      <w:b/>
      <w:bCs/>
      <w:kern w:val="44"/>
      <w:sz w:val="44"/>
      <w:szCs w:val="44"/>
    </w:rPr>
  </w:style>
  <w:style w:type="character" w:customStyle="1" w:styleId="NormalCharacter">
    <w:name w:val="NormalCharacter"/>
    <w:qFormat/>
    <w:rsid w:val="00A82E7D"/>
  </w:style>
  <w:style w:type="paragraph" w:customStyle="1" w:styleId="Heading2">
    <w:name w:val="Heading2"/>
    <w:basedOn w:val="a"/>
    <w:next w:val="a"/>
    <w:qFormat/>
    <w:rsid w:val="00A82E7D"/>
    <w:pPr>
      <w:keepNext/>
      <w:keepLines/>
      <w:spacing w:line="360" w:lineRule="auto"/>
      <w:ind w:firstLineChars="200" w:firstLine="200"/>
    </w:pPr>
    <w:rPr>
      <w:rFonts w:ascii="Calibri Light" w:eastAsia="仿宋_GB2312" w:hAnsi="Calibri Light"/>
      <w:b/>
      <w:bCs/>
      <w:sz w:val="32"/>
      <w:szCs w:val="32"/>
    </w:rPr>
  </w:style>
  <w:style w:type="paragraph" w:customStyle="1" w:styleId="UserStyle6">
    <w:name w:val="UserStyle_6"/>
    <w:basedOn w:val="a"/>
    <w:qFormat/>
    <w:rsid w:val="00A82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UserStyle1">
    <w:name w:val="UserStyle_1"/>
    <w:qFormat/>
    <w:rsid w:val="00A82E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</Words>
  <Characters>781</Characters>
  <Application>Microsoft Office Word</Application>
  <DocSecurity>0</DocSecurity>
  <Lines>6</Lines>
  <Paragraphs>1</Paragraphs>
  <ScaleCrop>false</ScaleCrop>
  <Company>湖南农业大学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杨明月</dc:creator>
  <cp:lastModifiedBy>刘双清</cp:lastModifiedBy>
  <cp:revision>3</cp:revision>
  <cp:lastPrinted>2020-05-14T02:22:00Z</cp:lastPrinted>
  <dcterms:created xsi:type="dcterms:W3CDTF">2020-03-18T03:54:00Z</dcterms:created>
  <dcterms:modified xsi:type="dcterms:W3CDTF">2020-05-15T14:05:00Z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