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margin" w:tblpY="233"/>
        <w:tblW w:w="549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9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计划类别</w:t>
            </w:r>
          </w:p>
        </w:tc>
        <w:tc>
          <w:tcPr>
            <w:tcW w:w="3935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中央引导地方科技发展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项目类别</w:t>
            </w:r>
          </w:p>
        </w:tc>
        <w:tc>
          <w:tcPr>
            <w:tcW w:w="39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科技创新项目示范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主管处室</w:t>
            </w:r>
          </w:p>
        </w:tc>
        <w:tc>
          <w:tcPr>
            <w:tcW w:w="39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60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auto"/>
                <w:sz w:val="28"/>
                <w:szCs w:val="28"/>
              </w:rPr>
              <w:t>受理</w:t>
            </w:r>
            <w:r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  <w:t>编号</w:t>
            </w:r>
          </w:p>
        </w:tc>
        <w:tc>
          <w:tcPr>
            <w:tcW w:w="393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spacing w:line="300" w:lineRule="auto"/>
              <w:rPr>
                <w:rFonts w:ascii="仿宋_GB2312" w:eastAsia="仿宋_GB2312"/>
                <w:b/>
                <w:bCs/>
                <w:color w:val="auto"/>
                <w:sz w:val="28"/>
                <w:szCs w:val="28"/>
              </w:rPr>
            </w:pPr>
          </w:p>
        </w:tc>
      </w:tr>
    </w:tbl>
    <w:p>
      <w:pPr>
        <w:snapToGrid w:val="0"/>
        <w:spacing w:line="300" w:lineRule="auto"/>
        <w:jc w:val="center"/>
        <w:rPr>
          <w:rFonts w:hint="eastAsia" w:ascii="宋体" w:hAnsi="宋体"/>
          <w:color w:val="auto"/>
          <w:sz w:val="24"/>
          <w:lang w:val="en-US"/>
        </w:rPr>
      </w:pPr>
    </w:p>
    <w:p>
      <w:pPr>
        <w:snapToGrid w:val="0"/>
        <w:spacing w:line="300" w:lineRule="auto"/>
        <w:jc w:val="center"/>
        <w:rPr>
          <w:rFonts w:hint="eastAsia" w:ascii="仿宋_GB2312" w:eastAsia="仿宋_GB2312"/>
          <w:b/>
          <w:bCs/>
          <w:color w:val="auto"/>
          <w:sz w:val="44"/>
        </w:rPr>
      </w:pPr>
      <w:r>
        <w:rPr>
          <w:rFonts w:ascii="宋体" w:hAnsi="宋体"/>
          <w:color w:val="auto"/>
          <w:sz w:val="24"/>
        </w:rPr>
        <w:drawing>
          <wp:inline distT="0" distB="0" distL="0" distR="0">
            <wp:extent cx="1871980" cy="8280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7198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napToGrid w:val="0"/>
        <w:spacing w:line="300" w:lineRule="auto"/>
        <w:jc w:val="both"/>
        <w:rPr>
          <w:rFonts w:hint="eastAsia" w:ascii="方正小标宋简体" w:eastAsia="方正小标宋简体" w:cs="方正小标宋简体"/>
          <w:color w:val="auto"/>
          <w:sz w:val="48"/>
          <w:szCs w:val="48"/>
        </w:rPr>
      </w:pPr>
    </w:p>
    <w:p>
      <w:pPr>
        <w:snapToGrid w:val="0"/>
        <w:spacing w:line="300" w:lineRule="auto"/>
        <w:jc w:val="center"/>
        <w:rPr>
          <w:rFonts w:ascii="方正小标宋简体" w:eastAsia="方正小标宋简体"/>
          <w:color w:val="auto"/>
          <w:sz w:val="48"/>
          <w:szCs w:val="48"/>
        </w:rPr>
      </w:pPr>
      <w:r>
        <w:rPr>
          <w:rFonts w:hint="eastAsia" w:ascii="方正小标宋简体" w:eastAsia="方正小标宋简体" w:cs="方正小标宋简体"/>
          <w:color w:val="auto"/>
          <w:sz w:val="48"/>
          <w:szCs w:val="48"/>
        </w:rPr>
        <w:t>中央引导地方科技发展专项资金</w:t>
      </w:r>
    </w:p>
    <w:p>
      <w:pPr>
        <w:snapToGrid w:val="0"/>
        <w:spacing w:line="300" w:lineRule="auto"/>
        <w:jc w:val="center"/>
        <w:rPr>
          <w:rFonts w:ascii="方正小标宋简体" w:eastAsia="方正小标宋简体"/>
          <w:color w:val="auto"/>
          <w:sz w:val="44"/>
          <w:szCs w:val="44"/>
        </w:rPr>
      </w:pPr>
      <w:r>
        <w:rPr>
          <w:rFonts w:hint="eastAsia" w:ascii="方正小标宋简体" w:eastAsia="方正小标宋简体" w:cs="方正小标宋简体"/>
          <w:color w:val="auto"/>
          <w:sz w:val="48"/>
          <w:szCs w:val="48"/>
        </w:rPr>
        <w:t>项目申报书</w:t>
      </w:r>
    </w:p>
    <w:p>
      <w:pPr>
        <w:jc w:val="center"/>
        <w:rPr>
          <w:rFonts w:hint="eastAsia" w:eastAsia="黑体"/>
          <w:color w:val="auto"/>
          <w:sz w:val="36"/>
        </w:rPr>
      </w:pPr>
      <w:r>
        <w:rPr>
          <w:rFonts w:hint="eastAsia" w:ascii="方正小标宋简体" w:eastAsia="方正小标宋简体"/>
          <w:bCs/>
          <w:color w:val="auto"/>
          <w:sz w:val="44"/>
          <w:szCs w:val="48"/>
        </w:rPr>
        <w:t>(</w:t>
      </w:r>
      <w:r>
        <w:rPr>
          <w:rFonts w:ascii="方正小标宋简体" w:eastAsia="方正小标宋简体"/>
          <w:bCs/>
          <w:color w:val="auto"/>
          <w:sz w:val="44"/>
          <w:szCs w:val="48"/>
        </w:rPr>
        <w:t>20</w:t>
      </w:r>
      <w:r>
        <w:rPr>
          <w:rFonts w:hint="eastAsia" w:ascii="方正小标宋简体" w:eastAsia="方正小标宋简体"/>
          <w:bCs/>
          <w:color w:val="auto"/>
          <w:sz w:val="44"/>
          <w:szCs w:val="48"/>
          <w:lang w:val="en-US" w:eastAsia="zh-CN"/>
        </w:rPr>
        <w:t>19</w:t>
      </w:r>
      <w:r>
        <w:rPr>
          <w:rFonts w:hint="eastAsia" w:ascii="方正小标宋简体" w:eastAsia="方正小标宋简体"/>
          <w:bCs/>
          <w:color w:val="auto"/>
          <w:sz w:val="44"/>
          <w:szCs w:val="48"/>
        </w:rPr>
        <w:t>年度</w:t>
      </w:r>
      <w:r>
        <w:rPr>
          <w:rFonts w:hint="eastAsia" w:ascii="方正小标宋简体" w:eastAsia="方正小标宋简体"/>
          <w:bCs/>
          <w:color w:val="auto"/>
          <w:sz w:val="44"/>
          <w:szCs w:val="48"/>
        </w:rPr>
        <w:t>)</w:t>
      </w:r>
      <w:r>
        <w:rPr>
          <w:rFonts w:eastAsia="黑体"/>
          <w:color w:val="auto"/>
          <w:sz w:val="36"/>
          <w:szCs w:val="36"/>
        </w:rPr>
        <w:t xml:space="preserve"> </w:t>
      </w:r>
      <w:r>
        <w:rPr>
          <w:rFonts w:hint="eastAsia" w:eastAsia="黑体"/>
          <w:color w:val="auto"/>
          <w:sz w:val="36"/>
        </w:rPr>
        <w:t xml:space="preserve"> </w:t>
      </w:r>
    </w:p>
    <w:p>
      <w:pPr>
        <w:jc w:val="center"/>
        <w:rPr>
          <w:rFonts w:eastAsia="黑体"/>
          <w:color w:val="auto"/>
          <w:sz w:val="36"/>
          <w:szCs w:val="36"/>
        </w:rPr>
      </w:pPr>
    </w:p>
    <w:tbl>
      <w:tblPr>
        <w:tblStyle w:val="6"/>
        <w:tblW w:w="8626" w:type="dxa"/>
        <w:tblInd w:w="1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8"/>
        <w:gridCol w:w="1359"/>
        <w:gridCol w:w="1260"/>
        <w:gridCol w:w="2059"/>
        <w:gridCol w:w="851"/>
        <w:gridCol w:w="15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项目名称：</w:t>
            </w:r>
          </w:p>
        </w:tc>
        <w:tc>
          <w:tcPr>
            <w:tcW w:w="7088" w:type="dxa"/>
            <w:gridSpan w:val="5"/>
            <w:tcBorders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申报</w:t>
            </w:r>
            <w:r>
              <w:rPr>
                <w:rFonts w:ascii="宋体" w:hAnsi="宋体"/>
                <w:b/>
                <w:color w:val="auto"/>
                <w:sz w:val="24"/>
              </w:rPr>
              <w:t>单位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项目负责人：</w:t>
            </w:r>
          </w:p>
        </w:tc>
        <w:tc>
          <w:tcPr>
            <w:tcW w:w="13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联系电话：</w:t>
            </w:r>
          </w:p>
        </w:tc>
        <w:tc>
          <w:tcPr>
            <w:tcW w:w="20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手机：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项目联系人：</w:t>
            </w:r>
          </w:p>
        </w:tc>
        <w:tc>
          <w:tcPr>
            <w:tcW w:w="13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center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联系电话：</w:t>
            </w:r>
          </w:p>
        </w:tc>
        <w:tc>
          <w:tcPr>
            <w:tcW w:w="20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tcMar>
              <w:left w:w="6" w:type="dxa"/>
              <w:right w:w="6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手机：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推荐单位</w:t>
            </w:r>
            <w:r>
              <w:rPr>
                <w:rFonts w:ascii="宋体" w:hAnsi="宋体"/>
                <w:b/>
                <w:color w:val="auto"/>
                <w:sz w:val="24"/>
              </w:rPr>
              <w:t>：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起止时间: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ind w:right="-469"/>
              <w:jc w:val="left"/>
              <w:rPr>
                <w:rFonts w:ascii="宋体" w:hAnsi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8" w:type="dxa"/>
            <w:tcMar>
              <w:left w:w="28" w:type="dxa"/>
              <w:right w:w="28" w:type="dxa"/>
            </w:tcMar>
          </w:tcPr>
          <w:p>
            <w:pPr>
              <w:spacing w:line="560" w:lineRule="exact"/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申报日期：</w:t>
            </w:r>
          </w:p>
        </w:tc>
        <w:tc>
          <w:tcPr>
            <w:tcW w:w="7088" w:type="dxa"/>
            <w:gridSpan w:val="5"/>
            <w:tcBorders>
              <w:top w:val="single" w:color="auto" w:sz="4" w:space="0"/>
              <w:bottom w:val="single" w:color="auto" w:sz="4" w:space="0"/>
            </w:tcBorders>
            <w:tcMar>
              <w:left w:w="28" w:type="dxa"/>
              <w:right w:w="28" w:type="dxa"/>
            </w:tcMar>
          </w:tcPr>
          <w:p>
            <w:pPr>
              <w:spacing w:line="560" w:lineRule="exact"/>
              <w:rPr>
                <w:rFonts w:ascii="宋体" w:hAnsi="宋体"/>
                <w:color w:val="auto"/>
                <w:sz w:val="24"/>
              </w:rPr>
            </w:pPr>
          </w:p>
        </w:tc>
      </w:tr>
    </w:tbl>
    <w:p>
      <w:pPr>
        <w:rPr>
          <w:rFonts w:eastAsia="黑体"/>
          <w:b/>
          <w:color w:val="auto"/>
          <w:sz w:val="28"/>
          <w:szCs w:val="28"/>
          <w:u w:val="single"/>
        </w:rPr>
      </w:pPr>
    </w:p>
    <w:p>
      <w:pPr>
        <w:ind w:firstLine="548" w:firstLineChars="196"/>
        <w:rPr>
          <w:rFonts w:hint="eastAsia" w:ascii="仿宋_GB2312" w:eastAsia="仿宋_GB2312"/>
          <w:b/>
          <w:color w:val="auto"/>
          <w:sz w:val="32"/>
        </w:rPr>
      </w:pPr>
      <w:r>
        <w:rPr>
          <w:rFonts w:hint="eastAsia" w:ascii="仿宋_GB2312" w:eastAsia="仿宋_GB2312"/>
          <w:b/>
          <w:color w:val="auto"/>
          <w:sz w:val="28"/>
        </w:rPr>
        <w:t xml:space="preserve">                  </w:t>
      </w:r>
    </w:p>
    <w:p>
      <w:pPr>
        <w:jc w:val="center"/>
        <w:rPr>
          <w:rFonts w:ascii="仿宋_GB2312" w:eastAsia="仿宋_GB2312"/>
          <w:b/>
          <w:color w:val="auto"/>
          <w:sz w:val="32"/>
        </w:rPr>
      </w:pPr>
    </w:p>
    <w:p>
      <w:pPr>
        <w:spacing w:line="700" w:lineRule="exact"/>
        <w:jc w:val="center"/>
        <w:rPr>
          <w:rFonts w:ascii="宋体" w:hAnsi="宋体"/>
          <w:b/>
          <w:color w:val="auto"/>
          <w:sz w:val="28"/>
          <w:szCs w:val="36"/>
        </w:rPr>
      </w:pPr>
      <w:r>
        <w:rPr>
          <w:rFonts w:hint="eastAsia" w:ascii="宋体" w:hAnsi="宋体"/>
          <w:b/>
          <w:color w:val="auto"/>
          <w:sz w:val="28"/>
          <w:szCs w:val="36"/>
        </w:rPr>
        <w:t>湖南省科学技术厅制</w:t>
      </w:r>
    </w:p>
    <w:p>
      <w:pPr>
        <w:jc w:val="center"/>
        <w:rPr>
          <w:rFonts w:hint="eastAsia" w:ascii="宋体" w:hAnsi="宋体"/>
          <w:b/>
          <w:color w:val="auto"/>
          <w:sz w:val="28"/>
          <w:szCs w:val="36"/>
        </w:rPr>
      </w:pPr>
      <w:r>
        <w:rPr>
          <w:rFonts w:hint="eastAsia" w:ascii="宋体" w:hAnsi="宋体"/>
          <w:b/>
          <w:color w:val="auto"/>
          <w:sz w:val="28"/>
          <w:szCs w:val="36"/>
        </w:rPr>
        <w:t>二〇一七年十二月</w:t>
      </w:r>
    </w:p>
    <w:p>
      <w:pPr>
        <w:jc w:val="center"/>
        <w:rPr>
          <w:rFonts w:hint="eastAsia" w:ascii="宋体" w:hAnsi="宋体"/>
          <w:b/>
          <w:color w:val="auto"/>
          <w:sz w:val="28"/>
          <w:szCs w:val="36"/>
        </w:rPr>
      </w:pPr>
    </w:p>
    <w:p>
      <w:pPr>
        <w:snapToGrid w:val="0"/>
        <w:ind w:right="28"/>
        <w:rPr>
          <w:rFonts w:hint="eastAsia" w:ascii="宋体" w:hAnsi="宋体"/>
          <w:b/>
          <w:color w:val="auto"/>
          <w:sz w:val="28"/>
          <w:szCs w:val="36"/>
        </w:rPr>
      </w:pPr>
      <w:r>
        <w:rPr>
          <w:rFonts w:hint="eastAsia" w:ascii="宋体" w:hAnsi="宋体"/>
          <w:b/>
          <w:bCs/>
          <w:color w:val="auto"/>
          <w:sz w:val="24"/>
        </w:rPr>
        <w:t>一、单位信息</w:t>
      </w:r>
    </w:p>
    <w:tbl>
      <w:tblPr>
        <w:tblStyle w:val="6"/>
        <w:tblW w:w="996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855"/>
        <w:gridCol w:w="1959"/>
        <w:gridCol w:w="2976"/>
        <w:gridCol w:w="24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单位名称</w:t>
            </w:r>
          </w:p>
        </w:tc>
        <w:tc>
          <w:tcPr>
            <w:tcW w:w="8273" w:type="dxa"/>
            <w:gridSpan w:val="4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/>
                <w:color w:val="auto"/>
              </w:rPr>
              <w:t>单位</w:t>
            </w:r>
            <w:r>
              <w:rPr>
                <w:color w:val="auto"/>
              </w:rPr>
              <w:t>性质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ascii="宋体" w:hAnsi="宋体"/>
                <w:color w:val="auto"/>
              </w:rPr>
              <w:t>统一社会信用代码</w:t>
            </w:r>
            <w:r>
              <w:rPr>
                <w:rFonts w:hint="eastAsia" w:ascii="宋体" w:hAnsi="宋体"/>
                <w:color w:val="auto"/>
              </w:rPr>
              <w:t>/组织机构代码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单位地址</w:t>
            </w:r>
          </w:p>
        </w:tc>
        <w:tc>
          <w:tcPr>
            <w:tcW w:w="827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/>
                <w:color w:val="auto"/>
              </w:rPr>
              <w:t>邮政</w:t>
            </w:r>
            <w:r>
              <w:rPr>
                <w:color w:val="auto"/>
              </w:rPr>
              <w:t>编码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color w:val="auto"/>
              </w:rPr>
              <w:t>法定代表人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法人身份证号码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联系</w:t>
            </w:r>
            <w:r>
              <w:rPr>
                <w:rFonts w:ascii="宋体" w:hAnsi="宋体"/>
                <w:color w:val="auto"/>
              </w:rPr>
              <w:t>电话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手机</w:t>
            </w:r>
          </w:p>
        </w:tc>
        <w:tc>
          <w:tcPr>
            <w:tcW w:w="281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2976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电子</w:t>
            </w:r>
            <w:r>
              <w:rPr>
                <w:color w:val="auto"/>
              </w:rPr>
              <w:t>邮箱</w:t>
            </w:r>
          </w:p>
        </w:tc>
        <w:tc>
          <w:tcPr>
            <w:tcW w:w="2483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vMerge w:val="restart"/>
            <w:tcBorders>
              <w:top w:val="single" w:color="auto" w:sz="6" w:space="0"/>
            </w:tcBorders>
            <w:vAlign w:val="center"/>
          </w:tcPr>
          <w:p>
            <w:pPr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参与单位信息</w:t>
            </w:r>
          </w:p>
        </w:tc>
        <w:tc>
          <w:tcPr>
            <w:tcW w:w="855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序号</w:t>
            </w:r>
          </w:p>
        </w:tc>
        <w:tc>
          <w:tcPr>
            <w:tcW w:w="1959" w:type="dxa"/>
            <w:tcBorders>
              <w:top w:val="single" w:color="auto" w:sz="6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单位名称</w:t>
            </w:r>
          </w:p>
        </w:tc>
        <w:tc>
          <w:tcPr>
            <w:tcW w:w="2976" w:type="dxa"/>
            <w:tcBorders>
              <w:top w:val="single" w:color="auto" w:sz="6" w:space="0"/>
            </w:tcBorders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单位</w:t>
            </w:r>
            <w:r>
              <w:rPr>
                <w:rFonts w:ascii="宋体" w:hAnsi="宋体"/>
                <w:color w:val="auto"/>
              </w:rPr>
              <w:t>性质</w:t>
            </w:r>
          </w:p>
        </w:tc>
        <w:tc>
          <w:tcPr>
            <w:tcW w:w="2483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统一社会信用代码/</w:t>
            </w:r>
            <w:r>
              <w:rPr>
                <w:rFonts w:hint="eastAsia" w:ascii="宋体" w:hAnsi="宋体"/>
                <w:color w:val="auto"/>
              </w:rPr>
              <w:t>组织机构代码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855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1959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976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483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9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855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1959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976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  <w:tc>
          <w:tcPr>
            <w:tcW w:w="2483" w:type="dxa"/>
            <w:vAlign w:val="center"/>
          </w:tcPr>
          <w:p>
            <w:pPr>
              <w:ind w:firstLine="210" w:firstLineChars="100"/>
              <w:rPr>
                <w:rFonts w:ascii="宋体" w:hAnsi="宋体"/>
                <w:color w:val="auto"/>
              </w:rPr>
            </w:pPr>
          </w:p>
        </w:tc>
      </w:tr>
    </w:tbl>
    <w:p>
      <w:pPr>
        <w:spacing w:line="360" w:lineRule="auto"/>
        <w:rPr>
          <w:rFonts w:ascii="宋体" w:hAnsi="宋体"/>
          <w:b/>
          <w:color w:val="auto"/>
          <w:sz w:val="24"/>
        </w:rPr>
      </w:pPr>
    </w:p>
    <w:p>
      <w:pPr>
        <w:spacing w:line="360" w:lineRule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</w:rPr>
        <w:t>二</w:t>
      </w:r>
      <w:r>
        <w:rPr>
          <w:rFonts w:ascii="宋体" w:hAnsi="宋体"/>
          <w:b/>
          <w:bCs/>
          <w:color w:val="auto"/>
          <w:sz w:val="24"/>
        </w:rPr>
        <w:t>、</w:t>
      </w:r>
      <w:r>
        <w:rPr>
          <w:rFonts w:hint="eastAsia" w:ascii="宋体" w:hAnsi="宋体"/>
          <w:b/>
          <w:bCs/>
          <w:color w:val="auto"/>
          <w:sz w:val="24"/>
        </w:rPr>
        <w:t>项目情况</w:t>
      </w:r>
    </w:p>
    <w:tbl>
      <w:tblPr>
        <w:tblStyle w:val="6"/>
        <w:tblW w:w="996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073"/>
        <w:gridCol w:w="1187"/>
        <w:gridCol w:w="887"/>
        <w:gridCol w:w="814"/>
        <w:gridCol w:w="1417"/>
        <w:gridCol w:w="191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8" w:type="dxa"/>
            <w:vAlign w:val="center"/>
          </w:tcPr>
          <w:p>
            <w:pPr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项目名称</w:t>
            </w:r>
          </w:p>
        </w:tc>
        <w:tc>
          <w:tcPr>
            <w:tcW w:w="8294" w:type="dxa"/>
            <w:gridSpan w:val="6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8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推荐单位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主管处室</w:t>
            </w:r>
          </w:p>
        </w:tc>
        <w:tc>
          <w:tcPr>
            <w:tcW w:w="3333" w:type="dxa"/>
            <w:gridSpan w:val="2"/>
            <w:vAlign w:val="center"/>
          </w:tcPr>
          <w:p>
            <w:pPr>
              <w:ind w:firstLine="1575" w:firstLineChars="750"/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8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技术领域</w:t>
            </w:r>
          </w:p>
        </w:tc>
        <w:tc>
          <w:tcPr>
            <w:tcW w:w="3260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/>
                <w:color w:val="auto"/>
                <w:lang w:eastAsia="zh-CN"/>
              </w:rPr>
              <w:t>国家</w:t>
            </w:r>
            <w:r>
              <w:rPr>
                <w:rFonts w:hint="eastAsia" w:ascii="宋体" w:hAnsi="宋体"/>
                <w:color w:val="auto"/>
              </w:rPr>
              <w:t>科技部学科代码</w:t>
            </w:r>
          </w:p>
        </w:tc>
        <w:tc>
          <w:tcPr>
            <w:tcW w:w="3333" w:type="dxa"/>
            <w:gridSpan w:val="2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68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项目起止时间</w:t>
            </w:r>
          </w:p>
        </w:tc>
        <w:tc>
          <w:tcPr>
            <w:tcW w:w="8294" w:type="dxa"/>
            <w:gridSpan w:val="6"/>
            <w:vAlign w:val="center"/>
          </w:tcPr>
          <w:p>
            <w:pPr>
              <w:ind w:firstLine="2310" w:firstLineChars="1100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 xml:space="preserve">至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8" w:type="dxa"/>
            <w:vMerge w:val="restart"/>
            <w:vAlign w:val="center"/>
          </w:tcPr>
          <w:p>
            <w:pPr>
              <w:snapToGrid w:val="0"/>
              <w:spacing w:before="20"/>
              <w:ind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项目投资情况（万元）</w:t>
            </w:r>
          </w:p>
        </w:tc>
        <w:tc>
          <w:tcPr>
            <w:tcW w:w="2073" w:type="dxa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项目总预算（万元）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color w:val="auto"/>
                <w:szCs w:val="21"/>
              </w:rPr>
            </w:pPr>
          </w:p>
        </w:tc>
        <w:tc>
          <w:tcPr>
            <w:tcW w:w="2231" w:type="dxa"/>
            <w:gridSpan w:val="2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申请专项经费（万元）</w:t>
            </w:r>
          </w:p>
        </w:tc>
        <w:tc>
          <w:tcPr>
            <w:tcW w:w="1916" w:type="dxa"/>
            <w:vAlign w:val="center"/>
          </w:tcPr>
          <w:p>
            <w:pPr>
              <w:snapToGrid w:val="0"/>
              <w:ind w:right="28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668" w:type="dxa"/>
            <w:vMerge w:val="continue"/>
            <w:vAlign w:val="center"/>
          </w:tcPr>
          <w:p>
            <w:pPr>
              <w:snapToGrid w:val="0"/>
              <w:spacing w:before="20"/>
              <w:ind w:left="90" w:right="26" w:firstLine="840" w:firstLineChars="400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073" w:type="dxa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自筹资金（万元）</w:t>
            </w:r>
          </w:p>
        </w:tc>
        <w:tc>
          <w:tcPr>
            <w:tcW w:w="2074" w:type="dxa"/>
            <w:gridSpan w:val="2"/>
            <w:vAlign w:val="center"/>
          </w:tcPr>
          <w:p>
            <w:pPr>
              <w:snapToGrid w:val="0"/>
              <w:ind w:right="28"/>
              <w:jc w:val="center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  <w:tc>
          <w:tcPr>
            <w:tcW w:w="2231" w:type="dxa"/>
            <w:gridSpan w:val="2"/>
            <w:vAlign w:val="center"/>
          </w:tcPr>
          <w:p>
            <w:pPr>
              <w:snapToGrid w:val="0"/>
              <w:spacing w:before="20"/>
              <w:ind w:left="90" w:right="26"/>
              <w:jc w:val="left"/>
              <w:rPr>
                <w:rFonts w:hint="eastAsia" w:ascii="宋体" w:hAnsi="宋体" w:cs="宋体"/>
                <w:color w:val="auto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Cs w:val="21"/>
              </w:rPr>
              <w:t>其他</w:t>
            </w:r>
            <w:r>
              <w:rPr>
                <w:rFonts w:ascii="宋体" w:hAnsi="宋体" w:cs="宋体"/>
                <w:color w:val="auto"/>
                <w:szCs w:val="21"/>
              </w:rPr>
              <w:t>资金</w:t>
            </w:r>
            <w:r>
              <w:rPr>
                <w:rFonts w:hint="eastAsia" w:ascii="宋体" w:hAnsi="宋体" w:cs="宋体"/>
                <w:color w:val="auto"/>
                <w:szCs w:val="21"/>
              </w:rPr>
              <w:t>（万元）</w:t>
            </w:r>
          </w:p>
        </w:tc>
        <w:tc>
          <w:tcPr>
            <w:tcW w:w="1916" w:type="dxa"/>
            <w:vAlign w:val="center"/>
          </w:tcPr>
          <w:p>
            <w:pPr>
              <w:snapToGrid w:val="0"/>
              <w:ind w:right="28"/>
              <w:rPr>
                <w:rFonts w:hint="eastAsia" w:ascii="宋体" w:hAnsi="宋体" w:cs="宋体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668" w:type="dxa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</w:t>
            </w:r>
            <w:r>
              <w:rPr>
                <w:rFonts w:hint="eastAsia" w:ascii="宋体" w:hAnsi="宋体"/>
                <w:color w:val="auto"/>
                <w:lang w:eastAsia="zh-CN"/>
              </w:rPr>
              <w:t>研究内容</w:t>
            </w:r>
            <w:r>
              <w:rPr>
                <w:rFonts w:hint="eastAsia" w:ascii="宋体" w:hAnsi="宋体"/>
                <w:color w:val="auto"/>
              </w:rPr>
              <w:t>（限</w:t>
            </w:r>
            <w:r>
              <w:rPr>
                <w:rFonts w:ascii="宋体" w:hAnsi="宋体"/>
                <w:color w:val="auto"/>
              </w:rPr>
              <w:t>2000</w:t>
            </w:r>
            <w:r>
              <w:rPr>
                <w:rFonts w:hint="eastAsia" w:ascii="宋体" w:hAnsi="宋体"/>
                <w:color w:val="auto"/>
              </w:rPr>
              <w:t>字）</w:t>
            </w:r>
          </w:p>
        </w:tc>
        <w:tc>
          <w:tcPr>
            <w:tcW w:w="8294" w:type="dxa"/>
            <w:gridSpan w:val="6"/>
            <w:vAlign w:val="center"/>
          </w:tcPr>
          <w:p>
            <w:pPr>
              <w:rPr>
                <w:rFonts w:hint="eastAsia" w:ascii="宋体" w:hAnsi="宋体"/>
                <w:color w:val="auto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</w:p>
    <w:p>
      <w:pPr>
        <w:spacing w:line="360" w:lineRule="auto"/>
        <w:rPr>
          <w:rFonts w:hint="eastAsia" w:ascii="宋体" w:hAnsi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lang w:val="en-US" w:eastAsia="zh-CN"/>
        </w:rPr>
        <w:t>三、考核指标</w:t>
      </w:r>
    </w:p>
    <w:tbl>
      <w:tblPr>
        <w:tblStyle w:val="7"/>
        <w:tblW w:w="98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820"/>
        <w:gridCol w:w="1985"/>
        <w:gridCol w:w="1985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19" w:type="dxa"/>
            <w:vMerge w:val="restart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序号</w:t>
            </w:r>
          </w:p>
        </w:tc>
        <w:tc>
          <w:tcPr>
            <w:tcW w:w="8775" w:type="dxa"/>
            <w:gridSpan w:val="4"/>
            <w:vAlign w:val="top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119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立项时已有指标值/状态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2019年度指标值/状态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完成时指标值/状态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19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center"/>
              <w:rPr>
                <w:rFonts w:hint="default" w:ascii="宋体" w:hAnsi="宋体"/>
                <w:b w:val="0"/>
                <w:bCs w:val="0"/>
                <w:color w:val="auto"/>
                <w:sz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指标1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培训技术创新服务人员</w:t>
            </w:r>
          </w:p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（人次）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指标2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培训和指导农业科技服务</w:t>
            </w:r>
          </w:p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（人次）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指标3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提供技术咨询/技术服务等</w:t>
            </w:r>
          </w:p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（人次）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指标4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带动脱贫人数（人）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指标5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科技成果转化数（项）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指标6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技术合同成交额（万元）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指标7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新增推广示范面积（亩）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指标8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新增产值 （万元）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指标9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取得专利授权数（项）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指标10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认定新品种数（个）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1119" w:type="dxa"/>
            <w:vAlign w:val="center"/>
          </w:tcPr>
          <w:p>
            <w:pPr>
              <w:widowControl w:val="0"/>
              <w:snapToGrid w:val="0"/>
              <w:spacing w:line="360" w:lineRule="auto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...</w:t>
            </w:r>
          </w:p>
        </w:tc>
        <w:tc>
          <w:tcPr>
            <w:tcW w:w="2820" w:type="dxa"/>
            <w:vAlign w:val="center"/>
          </w:tcPr>
          <w:p>
            <w:pPr>
              <w:jc w:val="center"/>
              <w:rPr>
                <w:rFonts w:hint="default" w:ascii="宋体" w:hAnsi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...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94" w:type="dxa"/>
            <w:gridSpan w:val="5"/>
            <w:vAlign w:val="top"/>
          </w:tcPr>
          <w:p>
            <w:pPr>
              <w:jc w:val="both"/>
              <w:rPr>
                <w:rFonts w:hint="eastAsia" w:ascii="宋体" w:hAnsi="宋体" w:eastAsia="宋体"/>
                <w:color w:val="auto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lang w:val="en-US" w:eastAsia="zh-CN"/>
              </w:rPr>
              <w:t>其他考核指标（对于难以采取上述表格量化的项目目标及其考核指标，可在此填写）</w:t>
            </w:r>
            <w:r>
              <w:rPr>
                <w:rFonts w:hint="eastAsia"/>
                <w:color w:val="auto"/>
                <w:lang w:eastAsia="zh-CN"/>
              </w:rPr>
              <w:t>（限</w:t>
            </w:r>
            <w:r>
              <w:rPr>
                <w:rFonts w:hint="eastAsia"/>
                <w:color w:val="auto"/>
                <w:lang w:val="en-US" w:eastAsia="zh-CN"/>
              </w:rPr>
              <w:t>300字以内</w:t>
            </w:r>
            <w:r>
              <w:rPr>
                <w:rFonts w:hint="eastAsia"/>
                <w:color w:val="auto"/>
                <w:lang w:eastAsia="zh-CN"/>
              </w:rPr>
              <w:t>）</w:t>
            </w: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 w:ascii="宋体" w:hAnsi="宋体"/>
                <w:b w:val="0"/>
                <w:bCs w:val="0"/>
                <w:color w:val="auto"/>
                <w:sz w:val="24"/>
                <w:vertAlign w:val="baseline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napToGrid w:val="0"/>
              <w:spacing w:line="360" w:lineRule="auto"/>
              <w:jc w:val="both"/>
              <w:rPr>
                <w:rFonts w:hint="eastAsia" w:ascii="宋体" w:hAnsi="宋体"/>
                <w:b w:val="0"/>
                <w:bCs w:val="0"/>
                <w:color w:val="auto"/>
                <w:sz w:val="24"/>
                <w:vertAlign w:val="baseline"/>
                <w:lang w:val="en-US" w:eastAsia="zh-CN"/>
              </w:rPr>
            </w:pPr>
          </w:p>
        </w:tc>
      </w:tr>
    </w:tbl>
    <w:p>
      <w:pPr>
        <w:widowControl w:val="0"/>
        <w:numPr>
          <w:ilvl w:val="0"/>
          <w:numId w:val="0"/>
        </w:numPr>
        <w:snapToGrid w:val="0"/>
        <w:spacing w:line="360" w:lineRule="auto"/>
        <w:jc w:val="both"/>
        <w:rPr>
          <w:rFonts w:hint="eastAsia" w:ascii="宋体" w:hAnsi="宋体"/>
          <w:b/>
          <w:bCs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  <w:t>备注：</w:t>
      </w:r>
      <w:r>
        <w:rPr>
          <w:rFonts w:hint="eastAsia" w:ascii="宋体" w:hAnsi="宋体"/>
          <w:b/>
          <w:bCs/>
          <w:color w:val="auto"/>
          <w:sz w:val="21"/>
          <w:szCs w:val="21"/>
          <w:lang w:val="en-US" w:eastAsia="zh-CN"/>
        </w:rPr>
        <w:t>1. “考核指标”为项目评审和验收的重要依据，在获得立项后将直接同步至任务书中对应内容，不得修改，请慎重填写。</w:t>
      </w:r>
    </w:p>
    <w:p>
      <w:pPr>
        <w:widowControl w:val="0"/>
        <w:numPr>
          <w:ilvl w:val="0"/>
          <w:numId w:val="0"/>
        </w:numPr>
        <w:snapToGrid w:val="0"/>
        <w:spacing w:line="360" w:lineRule="auto"/>
        <w:ind w:firstLine="630" w:firstLineChars="300"/>
        <w:jc w:val="both"/>
        <w:rPr>
          <w:rFonts w:hint="eastAsia" w:ascii="Calibri" w:hAnsi="Calibri"/>
          <w:b/>
          <w:color w:val="auto"/>
          <w:sz w:val="24"/>
          <w:lang w:eastAsia="zh-CN"/>
        </w:rPr>
      </w:pPr>
      <w:r>
        <w:rPr>
          <w:rFonts w:hint="eastAsia" w:ascii="宋体" w:hAnsi="宋体"/>
          <w:b w:val="0"/>
          <w:bCs w:val="0"/>
          <w:color w:val="auto"/>
          <w:sz w:val="21"/>
          <w:szCs w:val="21"/>
          <w:lang w:val="en-US" w:eastAsia="zh-CN"/>
        </w:rPr>
        <w:t>2.“考核指标”指相应成果的数量指标、技术指标、质量指标、应用指标和产业化指标等，其中，数量指标可以为论文、专利、产品等的数量；技术指标可以为关键技术、产品的性能参数等；质量指标可以为产品的耐震动、高低温、无故障运行时间等；应用指标可以为成果应用的对象、范围和效果等；产业化指标可以为成果产业化的数量、经济效益等。同时，对各项考核指标需填写立项时已有的指标值/状态以及项目完成时要到达的指标值/状态。同时，考核指标也应包括支撑和服务其他他重大科研、经济、社会发展、生态环境、科学普及需求等方面的直接和简介效益。如对国家重大工程、社会民生发展等提供了关键技术支撑，成果转让并带动了环境改善、实现了销售收入等。若某项成果属于开创性的成果，立项时已有指标值/状态可填写“无”，若某项成果在立项时已有指标值/状态难以界定，则可填写“/”。</w:t>
      </w:r>
    </w:p>
    <w:p>
      <w:pPr>
        <w:spacing w:line="360" w:lineRule="auto"/>
        <w:rPr>
          <w:rFonts w:hint="eastAsia" w:ascii="宋体" w:hAnsi="宋体"/>
          <w:b/>
          <w:bCs/>
          <w:color w:val="auto"/>
          <w:sz w:val="24"/>
        </w:rPr>
      </w:pPr>
    </w:p>
    <w:p>
      <w:pPr>
        <w:spacing w:line="360" w:lineRule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hint="eastAsia" w:ascii="宋体" w:hAnsi="宋体"/>
          <w:b/>
          <w:bCs/>
          <w:color w:val="auto"/>
          <w:sz w:val="24"/>
          <w:lang w:eastAsia="zh-CN"/>
        </w:rPr>
        <w:t>四</w:t>
      </w:r>
      <w:r>
        <w:rPr>
          <w:rFonts w:ascii="宋体" w:hAnsi="宋体"/>
          <w:b/>
          <w:bCs/>
          <w:color w:val="auto"/>
          <w:sz w:val="24"/>
        </w:rPr>
        <w:t>、</w:t>
      </w:r>
      <w:r>
        <w:rPr>
          <w:rFonts w:hint="eastAsia" w:ascii="宋体" w:hAnsi="宋体"/>
          <w:b/>
          <w:bCs/>
          <w:color w:val="auto"/>
          <w:sz w:val="24"/>
        </w:rPr>
        <w:t>项目成员</w:t>
      </w:r>
    </w:p>
    <w:tbl>
      <w:tblPr>
        <w:tblStyle w:val="6"/>
        <w:tblW w:w="996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26"/>
        <w:gridCol w:w="310"/>
        <w:gridCol w:w="690"/>
        <w:gridCol w:w="284"/>
        <w:gridCol w:w="850"/>
        <w:gridCol w:w="444"/>
        <w:gridCol w:w="142"/>
        <w:gridCol w:w="992"/>
        <w:gridCol w:w="265"/>
        <w:gridCol w:w="160"/>
        <w:gridCol w:w="1116"/>
        <w:gridCol w:w="149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目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负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责</w:t>
            </w:r>
          </w:p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人</w:t>
            </w:r>
          </w:p>
        </w:tc>
        <w:tc>
          <w:tcPr>
            <w:tcW w:w="1134" w:type="dxa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姓名</w:t>
            </w:r>
          </w:p>
        </w:tc>
        <w:tc>
          <w:tcPr>
            <w:tcW w:w="2126" w:type="dxa"/>
            <w:gridSpan w:val="3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性别</w:t>
            </w:r>
          </w:p>
        </w:tc>
        <w:tc>
          <w:tcPr>
            <w:tcW w:w="1843" w:type="dxa"/>
            <w:gridSpan w:val="4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出生</w:t>
            </w:r>
            <w:r>
              <w:rPr>
                <w:rFonts w:ascii="宋体" w:hAnsi="宋体"/>
                <w:color w:val="auto"/>
              </w:rPr>
              <w:t>年月</w:t>
            </w:r>
          </w:p>
        </w:tc>
        <w:tc>
          <w:tcPr>
            <w:tcW w:w="1490" w:type="dxa"/>
            <w:tcBorders>
              <w:top w:val="single" w:color="auto" w:sz="12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证件类型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证件号码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民族</w:t>
            </w:r>
          </w:p>
        </w:tc>
        <w:tc>
          <w:tcPr>
            <w:tcW w:w="1490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职称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从事专业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学位</w:t>
            </w:r>
          </w:p>
        </w:tc>
        <w:tc>
          <w:tcPr>
            <w:tcW w:w="1490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职务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手机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联系电话</w:t>
            </w:r>
          </w:p>
        </w:tc>
        <w:tc>
          <w:tcPr>
            <w:tcW w:w="1490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Merge w:val="continue"/>
            <w:shd w:val="clear" w:color="auto" w:fill="auto"/>
            <w:vAlign w:val="center"/>
          </w:tcPr>
          <w:p>
            <w:pPr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E-mail</w:t>
            </w:r>
          </w:p>
        </w:tc>
        <w:tc>
          <w:tcPr>
            <w:tcW w:w="212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传真</w:t>
            </w:r>
          </w:p>
        </w:tc>
        <w:tc>
          <w:tcPr>
            <w:tcW w:w="1843" w:type="dxa"/>
            <w:gridSpan w:val="4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2766" w:type="dxa"/>
            <w:gridSpan w:val="3"/>
            <w:tcBorders>
              <w:top w:val="single" w:color="auto" w:sz="6" w:space="0"/>
              <w:bottom w:val="single" w:color="auto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209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项目联系人</w:t>
            </w:r>
          </w:p>
        </w:tc>
        <w:tc>
          <w:tcPr>
            <w:tcW w:w="143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姓名</w:t>
            </w:r>
          </w:p>
        </w:tc>
        <w:tc>
          <w:tcPr>
            <w:tcW w:w="241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7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联系</w:t>
            </w:r>
            <w:r>
              <w:rPr>
                <w:rFonts w:ascii="宋体" w:hAnsi="宋体"/>
                <w:color w:val="auto"/>
              </w:rPr>
              <w:t>电话</w:t>
            </w:r>
          </w:p>
        </w:tc>
        <w:tc>
          <w:tcPr>
            <w:tcW w:w="260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2093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</w:p>
        </w:tc>
        <w:tc>
          <w:tcPr>
            <w:tcW w:w="143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手机</w:t>
            </w:r>
          </w:p>
        </w:tc>
        <w:tc>
          <w:tcPr>
            <w:tcW w:w="2410" w:type="dxa"/>
            <w:gridSpan w:val="5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417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E-mail</w:t>
            </w:r>
          </w:p>
        </w:tc>
        <w:tc>
          <w:tcPr>
            <w:tcW w:w="260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962" w:type="dxa"/>
            <w:gridSpan w:val="14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项目组主要研究人员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性别</w:t>
            </w:r>
          </w:p>
        </w:tc>
        <w:tc>
          <w:tcPr>
            <w:tcW w:w="11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证件类型</w:t>
            </w:r>
          </w:p>
        </w:tc>
        <w:tc>
          <w:tcPr>
            <w:tcW w:w="128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证件号码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出生</w:t>
            </w:r>
            <w:r>
              <w:rPr>
                <w:rFonts w:ascii="宋体" w:hAnsi="宋体"/>
                <w:color w:val="auto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职称</w:t>
            </w:r>
          </w:p>
        </w:tc>
        <w:tc>
          <w:tcPr>
            <w:tcW w:w="3031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所在单位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59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2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8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  <w:tc>
          <w:tcPr>
            <w:tcW w:w="3031" w:type="dxa"/>
            <w:gridSpan w:val="4"/>
            <w:vAlign w:val="center"/>
          </w:tcPr>
          <w:p>
            <w:pPr>
              <w:jc w:val="center"/>
              <w:rPr>
                <w:rFonts w:ascii="宋体" w:hAnsi="宋体"/>
                <w:color w:val="auto"/>
              </w:rPr>
            </w:pPr>
          </w:p>
        </w:tc>
      </w:tr>
    </w:tbl>
    <w:p>
      <w:pPr>
        <w:spacing w:line="360" w:lineRule="auto"/>
        <w:rPr>
          <w:rFonts w:hint="eastAsia" w:ascii="宋体" w:hAnsi="宋体"/>
          <w:b/>
          <w:bCs/>
          <w:color w:val="auto"/>
          <w:sz w:val="24"/>
        </w:rPr>
      </w:pPr>
      <w:r>
        <w:rPr>
          <w:rFonts w:ascii="宋体" w:hAnsi="宋体"/>
          <w:b/>
          <w:bCs/>
          <w:color w:val="auto"/>
          <w:sz w:val="24"/>
        </w:rPr>
        <w:t xml:space="preserve"> </w:t>
      </w:r>
    </w:p>
    <w:p>
      <w:pPr>
        <w:snapToGrid w:val="0"/>
        <w:rPr>
          <w:rFonts w:ascii="宋体" w:hAnsi="宋体" w:cs="宋体"/>
          <w:b/>
          <w:bCs/>
          <w:color w:val="auto"/>
          <w:sz w:val="24"/>
        </w:rPr>
      </w:pPr>
      <w:r>
        <w:rPr>
          <w:rFonts w:hint="eastAsia" w:ascii="宋体" w:hAnsi="宋体" w:cs="宋体"/>
          <w:b/>
          <w:bCs/>
          <w:color w:val="auto"/>
          <w:sz w:val="24"/>
        </w:rPr>
        <w:t>五、</w:t>
      </w:r>
      <w:r>
        <w:rPr>
          <w:rFonts w:hint="eastAsia" w:ascii="宋体" w:hAnsi="宋体" w:cs="宋体"/>
          <w:b/>
          <w:bCs/>
          <w:color w:val="auto"/>
          <w:sz w:val="24"/>
        </w:rPr>
        <w:t>经费概算</w:t>
      </w:r>
    </w:p>
    <w:tbl>
      <w:tblPr>
        <w:tblStyle w:val="6"/>
        <w:tblW w:w="9730" w:type="dxa"/>
        <w:jc w:val="center"/>
        <w:tblInd w:w="-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252"/>
        <w:gridCol w:w="301"/>
        <w:gridCol w:w="1060"/>
        <w:gridCol w:w="850"/>
        <w:gridCol w:w="765"/>
        <w:gridCol w:w="415"/>
        <w:gridCol w:w="534"/>
        <w:gridCol w:w="459"/>
        <w:gridCol w:w="548"/>
        <w:gridCol w:w="993"/>
        <w:gridCol w:w="160"/>
        <w:gridCol w:w="1287"/>
        <w:gridCol w:w="130"/>
        <w:gridCol w:w="1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  <w:lang w:eastAsia="zh-CN"/>
              </w:rPr>
              <w:t>（一）</w:t>
            </w: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</w:rPr>
              <w:t>经费安排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20" w:lineRule="exact"/>
              <w:ind w:right="-30" w:firstLineChars="0"/>
              <w:jc w:val="left"/>
              <w:rPr>
                <w:rFonts w:ascii="宋体" w:hAnsi="宋体" w:cs="Adobe ｷﾂﾋﾎ Std R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项目建设经费概算、主要支出内容（应详细列明）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20" w:lineRule="exact"/>
              <w:ind w:left="720" w:leftChars="0" w:right="-30" w:rightChars="0" w:hanging="720" w:firstLineChars="0"/>
              <w:jc w:val="left"/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其他经费来源说明：详细说明经费的具体来源、主要用途等</w:t>
            </w:r>
          </w:p>
          <w:p>
            <w:pPr>
              <w:pStyle w:val="9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20" w:lineRule="exact"/>
              <w:ind w:left="720" w:leftChars="0" w:right="-30" w:rightChars="0" w:hanging="720" w:firstLineChars="0"/>
              <w:jc w:val="left"/>
              <w:rPr>
                <w:rFonts w:hint="eastAsia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不能列支间接费用、绩效以及项目单位管理费</w:t>
            </w:r>
            <w:r>
              <w:rPr>
                <w:rFonts w:hint="eastAsia" w:ascii="宋体" w:hAnsi="宋体"/>
                <w:color w:val="auto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pStyle w:val="10"/>
              <w:shd w:val="clear" w:color="auto" w:fill="FFFFFF"/>
              <w:spacing w:before="0" w:beforeAutospacing="0" w:after="0" w:afterAutospacing="0" w:line="360" w:lineRule="exact"/>
              <w:jc w:val="left"/>
              <w:rPr>
                <w:rFonts w:hint="eastAsia" w:cs="黑体"/>
                <w:color w:val="auto"/>
              </w:rPr>
            </w:pPr>
            <w:r>
              <w:rPr>
                <w:rFonts w:hint="eastAsia" w:cs="黑体"/>
                <w:b/>
                <w:bCs/>
                <w:color w:val="auto"/>
                <w:lang w:val="en-US" w:eastAsia="zh-CN"/>
              </w:rPr>
              <w:t>（二）</w:t>
            </w:r>
            <w:r>
              <w:rPr>
                <w:rFonts w:hint="eastAsia" w:cs="黑体"/>
                <w:b/>
                <w:bCs/>
                <w:color w:val="auto"/>
              </w:rPr>
              <w:t>经费支出</w:t>
            </w: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</w:rPr>
              <w:t>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预算科目名称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合计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财政专项经费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自筹经费</w:t>
            </w:r>
          </w:p>
        </w:tc>
        <w:tc>
          <w:tcPr>
            <w:tcW w:w="1377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其他经费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经费支出总额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0" w:name="outFeeSum"/>
            <w:bookmarkEnd w:id="0"/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" w:name="outFeeBudget"/>
            <w:bookmarkEnd w:id="1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" w:name="outFee"/>
            <w:bookmarkEnd w:id="2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599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直接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费用</w:t>
            </w:r>
          </w:p>
        </w:tc>
        <w:tc>
          <w:tcPr>
            <w:tcW w:w="553" w:type="dxa"/>
            <w:gridSpan w:val="2"/>
            <w:vMerge w:val="restart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1.设备费</w:t>
            </w:r>
          </w:p>
        </w:tc>
        <w:tc>
          <w:tcPr>
            <w:tcW w:w="3090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（1）购置设备费</w:t>
            </w:r>
          </w:p>
        </w:tc>
        <w:tc>
          <w:tcPr>
            <w:tcW w:w="993" w:type="dxa"/>
            <w:gridSpan w:val="2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3" w:name="materialFeeSum"/>
            <w:bookmarkEnd w:id="3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4" w:name="materialFeeBudget"/>
            <w:bookmarkEnd w:id="4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5" w:name="materialFee"/>
            <w:bookmarkEnd w:id="5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553" w:type="dxa"/>
            <w:gridSpan w:val="2"/>
            <w:vMerge w:val="continue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090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（2）试制设备费</w:t>
            </w:r>
          </w:p>
        </w:tc>
        <w:tc>
          <w:tcPr>
            <w:tcW w:w="993" w:type="dxa"/>
            <w:gridSpan w:val="2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6" w:name="deviceFeeSum"/>
            <w:bookmarkEnd w:id="6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7" w:name="deviceFeeBudget"/>
            <w:bookmarkEnd w:id="7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8" w:name="deviceFee"/>
            <w:bookmarkEnd w:id="8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553" w:type="dxa"/>
            <w:gridSpan w:val="2"/>
            <w:vMerge w:val="continue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090" w:type="dxa"/>
            <w:gridSpan w:val="4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（3）设备改造与租赁费</w:t>
            </w:r>
          </w:p>
        </w:tc>
        <w:tc>
          <w:tcPr>
            <w:tcW w:w="993" w:type="dxa"/>
            <w:gridSpan w:val="2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9" w:name="trainFeeSum"/>
            <w:bookmarkEnd w:id="9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0" w:name="trainFeeBudget"/>
            <w:bookmarkEnd w:id="10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1" w:name="trainFee"/>
            <w:bookmarkEnd w:id="11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2.材料费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2" w:name="memberFeeSum"/>
            <w:bookmarkEnd w:id="12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3" w:name="memberFeeBudget"/>
            <w:bookmarkEnd w:id="13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4" w:name="memberFee"/>
            <w:bookmarkEnd w:id="14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3.测试化验加工费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5" w:name="examinationFeeSum"/>
            <w:bookmarkEnd w:id="15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6" w:name="examinationFeeBudget"/>
            <w:bookmarkEnd w:id="16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7" w:name="examinationFee"/>
            <w:bookmarkEnd w:id="17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4.燃料动力费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18" w:name="otherFeeSum"/>
            <w:bookmarkEnd w:id="18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19" w:name="otherFeeBudget"/>
            <w:bookmarkEnd w:id="19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0" w:name="otherFee"/>
            <w:bookmarkEnd w:id="20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5.差旅/会议/国际合作与交流费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1" w:name="evectionFeeSum"/>
            <w:bookmarkEnd w:id="21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22" w:name="evectionFeeBudget"/>
            <w:bookmarkEnd w:id="22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3" w:name="evectionFee"/>
            <w:bookmarkEnd w:id="23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6.出版/文献/信息传播/知识产权事务费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4" w:name="meetFeeSum"/>
            <w:bookmarkEnd w:id="24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25" w:name="meetFeeBudget"/>
            <w:bookmarkEnd w:id="25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6" w:name="meetFee"/>
            <w:bookmarkEnd w:id="26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7.劳务费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7" w:name="manageFeeSum"/>
            <w:bookmarkEnd w:id="27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28" w:name="manageFeeBudget"/>
            <w:bookmarkEnd w:id="28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29" w:name="manageFee"/>
            <w:bookmarkEnd w:id="29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8.专家咨询费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0" w:name="operationFeeSum"/>
            <w:bookmarkEnd w:id="30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31" w:name="operationFeeBudget"/>
            <w:bookmarkEnd w:id="31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2" w:name="operationFee"/>
            <w:bookmarkEnd w:id="32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.其他支出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3" w:name="expertReferFeeTotalSum"/>
            <w:bookmarkEnd w:id="33"/>
          </w:p>
        </w:tc>
        <w:tc>
          <w:tcPr>
            <w:tcW w:w="1701" w:type="dxa"/>
            <w:gridSpan w:val="3"/>
            <w:vAlign w:val="top"/>
          </w:tcPr>
          <w:p>
            <w:pPr>
              <w:spacing w:line="360" w:lineRule="exact"/>
              <w:rPr>
                <w:rFonts w:ascii="宋体" w:hAnsi="宋体" w:eastAsia="宋体"/>
                <w:color w:val="auto"/>
              </w:rPr>
            </w:pPr>
            <w:bookmarkStart w:id="34" w:name="expertReferFeeTotalBudget"/>
            <w:bookmarkEnd w:id="34"/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35" w:name="expertReferFeeTotal"/>
            <w:bookmarkEnd w:id="35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restart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间接</w:t>
            </w:r>
          </w:p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费用</w:t>
            </w:r>
          </w:p>
        </w:tc>
        <w:tc>
          <w:tcPr>
            <w:tcW w:w="3643" w:type="dxa"/>
            <w:gridSpan w:val="6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间接费用总额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36" w:name="planInvestBudget"/>
            <w:bookmarkEnd w:id="36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bookmarkStart w:id="37" w:name="planInvest"/>
            <w:bookmarkEnd w:id="37"/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38" w:name="technicInvestAppBudget"/>
            <w:bookmarkEnd w:id="38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9" w:type="dxa"/>
            <w:vMerge w:val="continue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3643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其中：绩效支出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39" w:name="applyTechnicInvestBudget"/>
            <w:bookmarkEnd w:id="39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/>
                <w:color w:val="auto"/>
                <w:sz w:val="24"/>
                <w:szCs w:val="24"/>
              </w:rPr>
            </w:pPr>
            <w:bookmarkStart w:id="40" w:name="planInvestAppendBudget"/>
            <w:bookmarkEnd w:id="40"/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bookmarkStart w:id="41" w:name="applyTechnicInvest"/>
            <w:bookmarkEnd w:id="41"/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黑体"/>
                <w:color w:val="auto"/>
                <w:sz w:val="24"/>
                <w:szCs w:val="24"/>
              </w:rPr>
              <w:t>经费来源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  <w:szCs w:val="24"/>
              </w:rPr>
              <w:t>　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42" w:name="incomeSum"/>
            <w:bookmarkEnd w:id="42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1.申请从项目经费获得的资助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　</w:t>
            </w:r>
            <w:bookmarkStart w:id="43" w:name="applyTechnicInvestSum"/>
            <w:bookmarkEnd w:id="43"/>
          </w:p>
        </w:tc>
        <w:tc>
          <w:tcPr>
            <w:tcW w:w="1701" w:type="dxa"/>
            <w:gridSpan w:val="3"/>
            <w:vAlign w:val="center"/>
          </w:tcPr>
          <w:p>
            <w:pPr>
              <w:spacing w:line="360" w:lineRule="exact"/>
              <w:ind w:right="480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 xml:space="preserve">    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2.自筹经费来源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720"/>
              <w:jc w:val="righ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44" w:name="investSelfSum"/>
            <w:bookmarkEnd w:id="44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（1）其他财政拨款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 xml:space="preserve">      </w:t>
            </w:r>
            <w:bookmarkStart w:id="45" w:name="planInvestSum"/>
            <w:bookmarkEnd w:id="45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（2）单位自有货币资金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 xml:space="preserve">    　</w:t>
            </w:r>
            <w:bookmarkStart w:id="46" w:name="technicInvestAppSum"/>
            <w:bookmarkEnd w:id="46"/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242" w:type="dxa"/>
            <w:gridSpan w:val="7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仿宋_GB2312"/>
                <w:color w:val="auto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其他资金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widowControl/>
              <w:spacing w:line="360" w:lineRule="exact"/>
              <w:ind w:right="480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bookmarkStart w:id="47" w:name="planInvestAppendSum"/>
            <w:bookmarkEnd w:id="47"/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　</w:t>
            </w:r>
          </w:p>
        </w:tc>
        <w:tc>
          <w:tcPr>
            <w:tcW w:w="1701" w:type="dxa"/>
            <w:gridSpan w:val="3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  <w:r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  <w:t>/</w:t>
            </w:r>
          </w:p>
        </w:tc>
        <w:tc>
          <w:tcPr>
            <w:tcW w:w="1377" w:type="dxa"/>
            <w:vAlign w:val="top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仿宋_GB2312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spacing w:line="360" w:lineRule="exact"/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</w:pP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备注：</w:t>
            </w:r>
            <w:r>
              <w:rPr>
                <w:rFonts w:hint="eastAsia" w:ascii="宋体" w:hAnsi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1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、支出预算按照经费开支范围确定的支出科目和不同经费来源编列，同一支出科目一般不得同时列支专项经费和自筹经费。</w:t>
            </w:r>
          </w:p>
          <w:p>
            <w:pPr>
              <w:spacing w:line="360" w:lineRule="exact"/>
              <w:rPr>
                <w:rFonts w:hint="eastAsia" w:ascii="宋体" w:hAnsi="宋体" w:eastAsia="宋体" w:cs="仿宋_GB2312"/>
                <w:bCs/>
                <w:color w:val="auto"/>
                <w:sz w:val="24"/>
              </w:rPr>
            </w:pPr>
            <w:r>
              <w:rPr>
                <w:rFonts w:hint="eastAsia" w:ascii="宋体" w:hAnsi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  <w:lang w:val="en-US" w:eastAsia="zh-CN"/>
              </w:rPr>
              <w:t>2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、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  <w:lang w:eastAsia="zh-CN"/>
              </w:rPr>
              <w:t>中央引导地方专项资金</w:t>
            </w:r>
            <w:r>
              <w:rPr>
                <w:rFonts w:hint="eastAsia" w:ascii="宋体" w:hAnsi="宋体" w:eastAsia="宋体" w:cs="仿宋_GB2312"/>
                <w:b w:val="0"/>
                <w:bCs/>
                <w:color w:val="auto"/>
                <w:sz w:val="21"/>
                <w:szCs w:val="21"/>
                <w:shd w:val="clear" w:color="auto" w:fill="auto"/>
              </w:rPr>
              <w:t>不允许有间接费和绩效支出。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  <w:lang w:val="en-US" w:eastAsia="zh-CN"/>
              </w:rPr>
              <w:t>（三）</w:t>
            </w:r>
            <w:r>
              <w:rPr>
                <w:rFonts w:hint="eastAsia" w:ascii="宋体" w:hAnsi="宋体" w:cs="Adobe ｷﾂﾋﾎ Std R"/>
                <w:b/>
                <w:bCs/>
                <w:color w:val="auto"/>
                <w:kern w:val="0"/>
                <w:sz w:val="24"/>
              </w:rPr>
              <w:t>项目拟购置、试制科研仪器设备清单 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13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采购内容</w:t>
            </w: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型号</w:t>
            </w:r>
          </w:p>
        </w:tc>
        <w:tc>
          <w:tcPr>
            <w:tcW w:w="765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产地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数量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 w:firstLine="120" w:firstLine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单价</w:t>
            </w: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金额</w:t>
            </w:r>
          </w:p>
        </w:tc>
        <w:tc>
          <w:tcPr>
            <w:tcW w:w="144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 w:cs="Adobe ｷﾂﾋﾎ Std R"/>
                <w:color w:val="auto"/>
                <w:kern w:val="0"/>
                <w:sz w:val="24"/>
              </w:rPr>
              <w:t>用途</w:t>
            </w:r>
          </w:p>
        </w:tc>
        <w:tc>
          <w:tcPr>
            <w:tcW w:w="15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经费来源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765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5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rFonts w:hint="eastAsia" w:ascii="宋体" w:hAnsi="宋体" w:cs="仿宋_GB2312"/>
                <w:bCs/>
                <w:color w:val="auto"/>
                <w:sz w:val="24"/>
                <w:lang w:val="en-US" w:eastAsia="zh-CN"/>
              </w:rPr>
            </w:pPr>
          </w:p>
        </w:tc>
        <w:tc>
          <w:tcPr>
            <w:tcW w:w="1361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850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765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49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993" w:type="dxa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  <w:tc>
          <w:tcPr>
            <w:tcW w:w="1507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ind w:right="-30" w:rightChars="0"/>
              <w:jc w:val="left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827" w:type="dxa"/>
            <w:gridSpan w:val="6"/>
            <w:vAlign w:val="center"/>
          </w:tcPr>
          <w:p>
            <w:pPr>
              <w:spacing w:line="400" w:lineRule="exact"/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财政专项资金拟购仪器设备合计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1507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827" w:type="dxa"/>
            <w:gridSpan w:val="6"/>
            <w:vAlign w:val="center"/>
          </w:tcPr>
          <w:p>
            <w:pPr>
              <w:spacing w:line="0" w:lineRule="atLeast"/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自筹资金及其他资金拟购仪器设备合计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1507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827" w:type="dxa"/>
            <w:gridSpan w:val="6"/>
            <w:vAlign w:val="center"/>
          </w:tcPr>
          <w:p>
            <w:pPr>
              <w:spacing w:line="400" w:lineRule="exact"/>
              <w:jc w:val="left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</w:rPr>
              <w:t>仪器设备费用总计</w:t>
            </w:r>
          </w:p>
        </w:tc>
        <w:tc>
          <w:tcPr>
            <w:tcW w:w="949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color w:val="auto"/>
              </w:rPr>
            </w:pPr>
          </w:p>
        </w:tc>
        <w:tc>
          <w:tcPr>
            <w:tcW w:w="1447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  <w:tc>
          <w:tcPr>
            <w:tcW w:w="1507" w:type="dxa"/>
            <w:gridSpan w:val="2"/>
            <w:vAlign w:val="top"/>
          </w:tcPr>
          <w:p>
            <w:pPr>
              <w:spacing w:line="400" w:lineRule="exact"/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0" w:type="dxa"/>
            <w:gridSpan w:val="15"/>
            <w:vAlign w:val="center"/>
          </w:tcPr>
          <w:p>
            <w:pPr>
              <w:spacing w:line="0" w:lineRule="atLeast"/>
              <w:jc w:val="left"/>
              <w:rPr>
                <w:rFonts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备注：1、项目承担单位属预算管理单位的，必须另行按要求编制政府采购计划。</w:t>
            </w:r>
          </w:p>
          <w:p>
            <w:pPr>
              <w:spacing w:line="0" w:lineRule="atLeast"/>
              <w:jc w:val="left"/>
              <w:rPr>
                <w:rFonts w:ascii="宋体" w:hAnsi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2、表中的经费来源填写“财政专项经费”、“自筹经费”、“其他资金”。</w:t>
            </w:r>
          </w:p>
          <w:p>
            <w:pPr>
              <w:spacing w:line="0" w:lineRule="atLeast"/>
              <w:jc w:val="left"/>
              <w:rPr>
                <w:rFonts w:hint="eastAsia"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1"/>
                <w:szCs w:val="21"/>
              </w:rPr>
              <w:t>3、无仪器设备购置的，不需填写此表。</w:t>
            </w:r>
          </w:p>
        </w:tc>
      </w:tr>
    </w:tbl>
    <w:p>
      <w:pPr>
        <w:rPr>
          <w:rFonts w:hint="eastAsia"/>
          <w:color w:val="auto"/>
        </w:rPr>
      </w:pPr>
    </w:p>
    <w:p>
      <w:pPr>
        <w:rPr>
          <w:rFonts w:hint="eastAsia" w:ascii="Calibri" w:hAnsi="Calibri"/>
          <w:b/>
          <w:color w:val="auto"/>
          <w:sz w:val="24"/>
        </w:rPr>
      </w:pPr>
    </w:p>
    <w:p>
      <w:pPr>
        <w:rPr>
          <w:rFonts w:hint="eastAsia" w:ascii="Calibri" w:hAnsi="Calibri"/>
          <w:b/>
          <w:color w:val="auto"/>
          <w:sz w:val="24"/>
        </w:rPr>
      </w:pPr>
      <w:r>
        <w:rPr>
          <w:rFonts w:hint="eastAsia" w:ascii="Calibri" w:hAnsi="Calibri"/>
          <w:b/>
          <w:color w:val="auto"/>
          <w:sz w:val="24"/>
          <w:lang w:eastAsia="zh-CN"/>
        </w:rPr>
        <w:t>六</w:t>
      </w:r>
      <w:r>
        <w:rPr>
          <w:rFonts w:ascii="Calibri" w:hAnsi="Calibri"/>
          <w:b/>
          <w:color w:val="auto"/>
          <w:sz w:val="24"/>
        </w:rPr>
        <w:t>、附件清单</w:t>
      </w:r>
    </w:p>
    <w:tbl>
      <w:tblPr>
        <w:tblStyle w:val="6"/>
        <w:tblW w:w="9962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8"/>
        <w:gridCol w:w="7286"/>
        <w:gridCol w:w="188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序号</w:t>
            </w:r>
          </w:p>
        </w:tc>
        <w:tc>
          <w:tcPr>
            <w:tcW w:w="7286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附件名称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auto"/>
                <w:szCs w:val="21"/>
              </w:rPr>
            </w:pPr>
            <w:r>
              <w:rPr>
                <w:rFonts w:hint="eastAsia" w:ascii="宋体" w:hAnsi="宋体"/>
                <w:b/>
                <w:color w:val="auto"/>
                <w:szCs w:val="21"/>
              </w:rPr>
              <w:t>是否必备材料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Arial" w:hAnsi="Arial" w:cs="Arial"/>
                <w:color w:val="auto"/>
                <w:sz w:val="21"/>
                <w:szCs w:val="21"/>
              </w:rPr>
              <w:t>湖南省科技计划申报单位诚信承诺书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Arial" w:hAnsi="Arial" w:cs="Arial"/>
                <w:color w:val="auto"/>
                <w:sz w:val="21"/>
                <w:szCs w:val="21"/>
              </w:rPr>
              <w:t>湖南省科技计划申报项目负责人诚信承诺书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3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 w:ascii="Arial" w:hAnsi="Arial" w:cs="Arial"/>
                <w:color w:val="auto"/>
                <w:sz w:val="21"/>
                <w:szCs w:val="21"/>
              </w:rPr>
            </w:pPr>
            <w:r>
              <w:rPr>
                <w:rFonts w:hint="eastAsia"/>
                <w:lang w:val="en-US" w:eastAsia="zh-CN"/>
              </w:rPr>
              <w:t>湖南省科技计划项目申报单位信息系统管理员法人授权书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是</w:t>
            </w:r>
            <w:bookmarkStart w:id="48" w:name="_GoBack"/>
            <w:bookmarkEnd w:id="4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auto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4</w:t>
            </w:r>
          </w:p>
        </w:tc>
        <w:tc>
          <w:tcPr>
            <w:tcW w:w="7286" w:type="dxa"/>
            <w:vAlign w:val="center"/>
          </w:tcPr>
          <w:p>
            <w:pPr>
              <w:rPr>
                <w:color w:val="auto"/>
                <w:szCs w:val="21"/>
              </w:rPr>
            </w:pPr>
            <w:r>
              <w:rPr>
                <w:rFonts w:hint="eastAsia" w:eastAsia="宋体"/>
                <w:color w:val="auto"/>
                <w:szCs w:val="21"/>
                <w:lang w:val="en-US" w:eastAsia="zh-CN"/>
              </w:rPr>
              <w:t>项目组织实施方案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5</w:t>
            </w:r>
          </w:p>
        </w:tc>
        <w:tc>
          <w:tcPr>
            <w:tcW w:w="7286" w:type="dxa"/>
            <w:vAlign w:val="center"/>
          </w:tcPr>
          <w:p>
            <w:pPr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</w:rPr>
              <w:t>中央引导地方科技发展专项资金实施方案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（需上传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val="en-US" w:eastAsia="zh-CN"/>
              </w:rPr>
              <w:t>word或excel格式</w:t>
            </w:r>
            <w:r>
              <w:rPr>
                <w:rFonts w:hint="eastAsia" w:ascii="宋体" w:hAnsi="宋体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6</w:t>
            </w:r>
          </w:p>
        </w:tc>
        <w:tc>
          <w:tcPr>
            <w:tcW w:w="7286" w:type="dxa"/>
            <w:vAlign w:val="center"/>
          </w:tcPr>
          <w:p>
            <w:pPr>
              <w:pStyle w:val="11"/>
              <w:ind w:firstLine="0" w:firstLineChars="0"/>
              <w:rPr>
                <w:rFonts w:hint="eastAsia"/>
                <w:color w:val="auto"/>
                <w:sz w:val="24"/>
              </w:rPr>
            </w:pPr>
            <w:r>
              <w:rPr>
                <w:color w:val="auto"/>
              </w:rPr>
              <w:t>其他相关证明材料</w:t>
            </w:r>
          </w:p>
        </w:tc>
        <w:tc>
          <w:tcPr>
            <w:tcW w:w="1888" w:type="dxa"/>
            <w:vAlign w:val="center"/>
          </w:tcPr>
          <w:p>
            <w:pPr>
              <w:jc w:val="center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否</w:t>
            </w:r>
          </w:p>
        </w:tc>
      </w:tr>
    </w:tbl>
    <w:p>
      <w:pPr>
        <w:rPr>
          <w:rFonts w:hint="eastAsia"/>
          <w:color w:val="auto"/>
        </w:rPr>
      </w:pPr>
    </w:p>
    <w:sectPr>
      <w:headerReference r:id="rId3" w:type="default"/>
      <w:footerReference r:id="rId4" w:type="even"/>
      <w:pgSz w:w="11906" w:h="16838"/>
      <w:pgMar w:top="1440" w:right="1080" w:bottom="1440" w:left="1080" w:header="851" w:footer="992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dobe ｷﾂﾋﾎ Std 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hint="eastAsia"/>
      </w:rPr>
    </w:pPr>
  </w:p>
  <w:p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1F7AAE"/>
    <w:multiLevelType w:val="multilevel"/>
    <w:tmpl w:val="6A1F7AAE"/>
    <w:lvl w:ilvl="0" w:tentative="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25C3105"/>
    <w:rsid w:val="06554503"/>
    <w:rsid w:val="092B6BB8"/>
    <w:rsid w:val="12247788"/>
    <w:rsid w:val="136A4711"/>
    <w:rsid w:val="16CB4D93"/>
    <w:rsid w:val="1E3F71B9"/>
    <w:rsid w:val="1F3415AE"/>
    <w:rsid w:val="2071554A"/>
    <w:rsid w:val="21527314"/>
    <w:rsid w:val="289D2555"/>
    <w:rsid w:val="28A166AD"/>
    <w:rsid w:val="28CE2B5D"/>
    <w:rsid w:val="2A5336B9"/>
    <w:rsid w:val="34EE682B"/>
    <w:rsid w:val="35CB5CFF"/>
    <w:rsid w:val="3BB31C76"/>
    <w:rsid w:val="3C911A8B"/>
    <w:rsid w:val="3D340F51"/>
    <w:rsid w:val="3F3F7273"/>
    <w:rsid w:val="44EE4D3E"/>
    <w:rsid w:val="476B6185"/>
    <w:rsid w:val="48101B90"/>
    <w:rsid w:val="4C635200"/>
    <w:rsid w:val="51AD3FB4"/>
    <w:rsid w:val="541C46B2"/>
    <w:rsid w:val="556A50C3"/>
    <w:rsid w:val="56C91A6E"/>
    <w:rsid w:val="5798168F"/>
    <w:rsid w:val="5DC23B09"/>
    <w:rsid w:val="5E631CD7"/>
    <w:rsid w:val="5EFD3C0B"/>
    <w:rsid w:val="616D03C1"/>
    <w:rsid w:val="61971E52"/>
    <w:rsid w:val="62141AD0"/>
    <w:rsid w:val="634C5A94"/>
    <w:rsid w:val="65C803E0"/>
    <w:rsid w:val="667D1AE3"/>
    <w:rsid w:val="6B41752B"/>
    <w:rsid w:val="6BF851D2"/>
    <w:rsid w:val="6CC4428F"/>
    <w:rsid w:val="71840021"/>
    <w:rsid w:val="78C35A4D"/>
    <w:rsid w:val="78F56922"/>
    <w:rsid w:val="7C8A2D10"/>
    <w:rsid w:val="7C924A94"/>
    <w:rsid w:val="7DAC5CC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脚 字符"/>
    <w:basedOn w:val="4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_Style 2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268</Words>
  <Characters>1530</Characters>
  <Lines>12</Lines>
  <Paragraphs>3</Paragraphs>
  <ScaleCrop>false</ScaleCrop>
  <LinksUpToDate>false</LinksUpToDate>
  <CharactersWithSpaces>1795</CharactersWithSpaces>
  <Application>WPS Office_10.8.0.5838_F1E327BC-269C-435d-A152-05C5408002CA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2017-12-27T07:33:00Z</dcterms:created>
  <dc:creator>liuyi</dc:creator>
  <cp:lastModifiedBy>jackey</cp:lastModifiedBy>
  <dcterms:modified xsi:type="dcterms:W3CDTF">2019-04-19T01:11:43Z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2052-10.8.0.5838</vt:lpwstr>
  </property>
</Properties>
</file>