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</w:rPr>
      </w:pPr>
      <w:bookmarkStart w:id="0" w:name="_GoBack"/>
      <w:bookmarkEnd w:id="0"/>
      <w:r>
        <w:rPr>
          <w:rFonts w:ascii="黑体" w:eastAsia="黑体"/>
        </w:rPr>
        <w:t>附件</w:t>
      </w:r>
      <w:r>
        <w:rPr>
          <w:rFonts w:ascii="Times New Roman" w:eastAsia="黑体"/>
        </w:rPr>
        <w:t>1</w:t>
      </w:r>
    </w:p>
    <w:p>
      <w:pPr>
        <w:spacing w:line="400" w:lineRule="exact"/>
        <w:rPr>
          <w:rFonts w:eastAsia="方正仿宋简体"/>
          <w:szCs w:val="32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pacing w:val="16"/>
          <w:sz w:val="44"/>
          <w:szCs w:val="44"/>
        </w:rPr>
      </w:pPr>
      <w:r>
        <w:rPr>
          <w:rFonts w:hint="eastAsia" w:ascii="方正小标宋简体" w:eastAsia="方正小标宋简体"/>
          <w:spacing w:val="16"/>
          <w:sz w:val="44"/>
          <w:szCs w:val="44"/>
        </w:rPr>
        <w:t>2019年“湖湘青年英才”申报名额分配表</w:t>
      </w:r>
    </w:p>
    <w:p>
      <w:pPr>
        <w:spacing w:line="460" w:lineRule="exact"/>
        <w:jc w:val="center"/>
        <w:rPr>
          <w:rFonts w:hint="eastAsia" w:eastAsia="方正小标宋简体"/>
          <w:sz w:val="44"/>
          <w:szCs w:val="44"/>
          <w:highlight w:val="yellow"/>
        </w:rPr>
      </w:pPr>
    </w:p>
    <w:tbl>
      <w:tblPr>
        <w:tblStyle w:val="3"/>
        <w:tblpPr w:leftFromText="180" w:rightFromText="180" w:vertAnchor="text" w:horzAnchor="margin" w:tblpXSpec="center" w:tblpY="183"/>
        <w:tblOverlap w:val="never"/>
        <w:tblW w:w="87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025"/>
        <w:gridCol w:w="1509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1650" w:firstLineChars="550"/>
              <w:rPr>
                <w:rFonts w:hint="eastAsia" w:eastAsia="方正楷体简体"/>
                <w:sz w:val="30"/>
              </w:rPr>
            </w:pPr>
            <w:r>
              <w:rPr>
                <w:rFonts w:eastAsia="方正楷体简体"/>
                <w:sz w:val="30"/>
              </w:rPr>
              <w:t>项  目</w:t>
            </w:r>
          </w:p>
          <w:p>
            <w:pPr>
              <w:spacing w:line="520" w:lineRule="exact"/>
              <w:rPr>
                <w:rFonts w:hint="eastAsia" w:eastAsia="方正楷体简体"/>
                <w:spacing w:val="-24"/>
                <w:sz w:val="30"/>
              </w:rPr>
            </w:pPr>
          </w:p>
          <w:p>
            <w:pPr>
              <w:spacing w:line="520" w:lineRule="exact"/>
              <w:rPr>
                <w:rFonts w:eastAsia="方正楷体简体"/>
                <w:spacing w:val="-24"/>
                <w:sz w:val="30"/>
              </w:rPr>
            </w:pPr>
            <w:r>
              <w:rPr>
                <w:rFonts w:eastAsia="方正楷体简体"/>
                <w:spacing w:val="-24"/>
                <w:sz w:val="30"/>
              </w:rPr>
              <w:t>申荐地区（单位）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楷体简体"/>
                <w:sz w:val="30"/>
              </w:rPr>
            </w:pPr>
            <w:r>
              <w:rPr>
                <w:rFonts w:eastAsia="方正楷体简体"/>
                <w:sz w:val="30"/>
              </w:rPr>
              <w:t>人文社科</w:t>
            </w:r>
          </w:p>
          <w:p>
            <w:pPr>
              <w:spacing w:line="440" w:lineRule="exact"/>
              <w:jc w:val="center"/>
              <w:rPr>
                <w:rFonts w:eastAsia="方正楷体简体"/>
                <w:sz w:val="30"/>
              </w:rPr>
            </w:pPr>
            <w:r>
              <w:rPr>
                <w:rFonts w:eastAsia="方正楷体简体"/>
                <w:sz w:val="30"/>
              </w:rPr>
              <w:t>创新类（名）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楷体简体"/>
                <w:b/>
                <w:sz w:val="30"/>
              </w:rPr>
            </w:pPr>
            <w:r>
              <w:rPr>
                <w:rFonts w:eastAsia="方正楷体简体"/>
                <w:sz w:val="30"/>
              </w:rPr>
              <w:t>创业类（名）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方正楷体简体"/>
                <w:sz w:val="30"/>
              </w:rPr>
            </w:pPr>
            <w:r>
              <w:rPr>
                <w:rFonts w:eastAsia="方正楷体简体"/>
                <w:sz w:val="30"/>
              </w:rPr>
              <w:t>文化创意类（名）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长  沙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7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衡  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株  洲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湘  潭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邵  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岳  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常  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张家界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益  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郴  州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永  州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怀  化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娄  底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湘  西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3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省  直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-20"/>
                <w:szCs w:val="32"/>
              </w:rPr>
            </w:pPr>
            <w:r>
              <w:rPr>
                <w:rFonts w:eastAsia="方正仿宋简体"/>
                <w:spacing w:val="-20"/>
                <w:szCs w:val="32"/>
              </w:rPr>
              <w:t>每个单位</w:t>
            </w:r>
            <w:r>
              <w:rPr>
                <w:rFonts w:ascii="Times New Roman" w:eastAsia="方正仿宋简体"/>
                <w:spacing w:val="-20"/>
                <w:szCs w:val="32"/>
              </w:rPr>
              <w:t>2</w:t>
            </w:r>
            <w:r>
              <w:rPr>
                <w:rFonts w:eastAsia="方正仿宋简体"/>
                <w:spacing w:val="-20"/>
                <w:szCs w:val="32"/>
              </w:rPr>
              <w:t>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eastAsia="方正仿宋简体"/>
                <w:szCs w:val="32"/>
              </w:rPr>
              <w:t>高  校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-20"/>
                <w:szCs w:val="32"/>
              </w:rPr>
            </w:pPr>
            <w:r>
              <w:rPr>
                <w:rFonts w:eastAsia="方正仿宋简体"/>
                <w:spacing w:val="-20"/>
                <w:szCs w:val="32"/>
              </w:rPr>
              <w:t>每个学校</w:t>
            </w:r>
            <w:r>
              <w:rPr>
                <w:rFonts w:ascii="Times New Roman" w:eastAsia="方正仿宋简体"/>
                <w:spacing w:val="-20"/>
                <w:szCs w:val="32"/>
              </w:rPr>
              <w:t>2</w:t>
            </w:r>
            <w:r>
              <w:rPr>
                <w:rFonts w:eastAsia="方正仿宋简体"/>
                <w:spacing w:val="-20"/>
                <w:szCs w:val="32"/>
              </w:rPr>
              <w:t>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-10"/>
                <w:szCs w:val="32"/>
              </w:rPr>
            </w:pPr>
            <w:r>
              <w:rPr>
                <w:rFonts w:hint="eastAsia" w:eastAsia="方正仿宋简体"/>
                <w:spacing w:val="-10"/>
                <w:szCs w:val="32"/>
              </w:rPr>
              <w:t>省属国有</w:t>
            </w:r>
            <w:r>
              <w:rPr>
                <w:rFonts w:eastAsia="方正仿宋简体"/>
                <w:spacing w:val="-10"/>
                <w:szCs w:val="32"/>
              </w:rPr>
              <w:t>企业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pacing w:val="-20"/>
                <w:szCs w:val="32"/>
              </w:rPr>
            </w:pPr>
            <w:r>
              <w:rPr>
                <w:rFonts w:eastAsia="方正仿宋简体"/>
                <w:spacing w:val="-20"/>
                <w:szCs w:val="32"/>
              </w:rPr>
              <w:t>每个单位</w:t>
            </w:r>
            <w:r>
              <w:rPr>
                <w:rFonts w:ascii="Times New Roman" w:eastAsia="方正仿宋简体"/>
                <w:spacing w:val="-20"/>
                <w:szCs w:val="32"/>
              </w:rPr>
              <w:t>2</w:t>
            </w:r>
            <w:r>
              <w:rPr>
                <w:rFonts w:eastAsia="方正仿宋简体"/>
                <w:spacing w:val="-20"/>
                <w:szCs w:val="32"/>
              </w:rPr>
              <w:t>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Cs w:val="32"/>
              </w:rPr>
            </w:pPr>
            <w:r>
              <w:rPr>
                <w:rFonts w:ascii="Times New Roman" w:eastAsia="方正仿宋简体"/>
                <w:szCs w:val="32"/>
              </w:rPr>
              <w:t>6</w:t>
            </w:r>
          </w:p>
        </w:tc>
      </w:tr>
    </w:tbl>
    <w:p>
      <w:pPr>
        <w:spacing w:line="420" w:lineRule="exact"/>
        <w:ind w:firstLine="480" w:firstLineChars="200"/>
        <w:rPr>
          <w:rFonts w:eastAsia="方正仿宋简体"/>
          <w:sz w:val="24"/>
        </w:rPr>
      </w:pPr>
      <w:r>
        <w:rPr>
          <w:rFonts w:eastAsia="方正楷体简体"/>
          <w:sz w:val="24"/>
        </w:rPr>
        <w:t>注：科技创新类申报不受名额限制。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26DCB"/>
    <w:rsid w:val="314B0B57"/>
    <w:rsid w:val="3B82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2019-02-27T01:59:00Z</dcterms:created>
  <dc:creator>欣儿</dc:creator>
  <cp:lastModifiedBy>欣儿</cp:lastModifiedBy>
  <dcterms:modified xsi:type="dcterms:W3CDTF">2019-02-27T02:08:47Z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